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3F70" w:rsidRDefault="00AF3F70" w:rsidP="00AF3F70">
      <w:pPr>
        <w:jc w:val="center"/>
      </w:pPr>
      <w:r>
        <w:t xml:space="preserve">(Приложение 12 изложено в редакции решения Думы </w:t>
      </w:r>
      <w:hyperlink r:id="rId6" w:history="1">
        <w:r>
          <w:rPr>
            <w:rStyle w:val="aff2"/>
          </w:rPr>
          <w:t>от 29.01.2021 № 744</w:t>
        </w:r>
      </w:hyperlink>
      <w:r>
        <w:t>)</w:t>
      </w:r>
    </w:p>
    <w:p w:rsidR="00AF3F70" w:rsidRDefault="00AF3F70" w:rsidP="00AF3F70">
      <w:pPr>
        <w:jc w:val="center"/>
      </w:pPr>
      <w:r>
        <w:t xml:space="preserve">(Приложение 12 изложено в редакции решения Думы </w:t>
      </w:r>
      <w:hyperlink r:id="rId7" w:history="1">
        <w:r>
          <w:rPr>
            <w:rStyle w:val="aff2"/>
          </w:rPr>
          <w:t>от 24.06.2021 № 799</w:t>
        </w:r>
      </w:hyperlink>
      <w:r>
        <w:t>)</w:t>
      </w:r>
    </w:p>
    <w:p w:rsidR="00AF3F70" w:rsidRDefault="00AF3F70" w:rsidP="00AF3F70">
      <w:pPr>
        <w:jc w:val="center"/>
      </w:pPr>
      <w:r>
        <w:t xml:space="preserve">(Приложение 12 изложено в редакции решения Думы </w:t>
      </w:r>
      <w:hyperlink r:id="rId8" w:history="1">
        <w:r>
          <w:rPr>
            <w:rStyle w:val="aff2"/>
          </w:rPr>
          <w:t>от 29.10.2021 № 839</w:t>
        </w:r>
      </w:hyperlink>
      <w:r>
        <w:t>)</w:t>
      </w:r>
    </w:p>
    <w:p w:rsidR="00AF3F70" w:rsidRDefault="00AF3F70" w:rsidP="00AF3F70">
      <w:pPr>
        <w:jc w:val="center"/>
      </w:pPr>
      <w:r>
        <w:t xml:space="preserve">(Приложение 12 изложено в редакции решения Думы </w:t>
      </w:r>
      <w:hyperlink r:id="rId9" w:history="1">
        <w:r>
          <w:rPr>
            <w:rStyle w:val="aff2"/>
          </w:rPr>
          <w:t>от 17.12.2021 № 854</w:t>
        </w:r>
      </w:hyperlink>
      <w:r>
        <w:t>)</w:t>
      </w:r>
    </w:p>
    <w:p w:rsidR="00AF3F70" w:rsidRDefault="00AF3F70" w:rsidP="00AF3F70">
      <w:pPr>
        <w:jc w:val="right"/>
      </w:pPr>
    </w:p>
    <w:p w:rsidR="00AF3F70" w:rsidRPr="005D7804" w:rsidRDefault="00AF3F70" w:rsidP="00AF3F70">
      <w:pPr>
        <w:jc w:val="right"/>
        <w:rPr>
          <w:szCs w:val="20"/>
        </w:rPr>
      </w:pPr>
      <w:r>
        <w:t>П</w:t>
      </w:r>
      <w:r w:rsidRPr="005D7804">
        <w:t>риложение 12 к решению</w:t>
      </w:r>
    </w:p>
    <w:p w:rsidR="00AF3F70" w:rsidRPr="005D7804" w:rsidRDefault="00AF3F70" w:rsidP="00AF3F70">
      <w:pPr>
        <w:jc w:val="right"/>
      </w:pPr>
      <w:r w:rsidRPr="005D7804">
        <w:t>Думы Кондинского района</w:t>
      </w:r>
    </w:p>
    <w:p w:rsidR="00AF3F70" w:rsidRPr="005D7804" w:rsidRDefault="00AF3F70" w:rsidP="00AF3F70">
      <w:pPr>
        <w:jc w:val="right"/>
      </w:pPr>
      <w:r w:rsidRPr="005D7804">
        <w:t>от 15.12.2020 № 727</w:t>
      </w:r>
    </w:p>
    <w:p w:rsidR="00AF3F70" w:rsidRPr="005D7804" w:rsidRDefault="00AF3F70" w:rsidP="00AF3F70">
      <w:pPr>
        <w:rPr>
          <w:rFonts w:cs="Arial"/>
        </w:rPr>
      </w:pPr>
    </w:p>
    <w:p w:rsidR="00AF3F70" w:rsidRDefault="00AF3F70" w:rsidP="00AF3F70">
      <w:pPr>
        <w:pStyle w:val="2"/>
      </w:pPr>
      <w:r w:rsidRPr="005D7804">
        <w:t>Ведомственная структура расходов бюджета муниципального образования Кондинский район на плановый период 2022 и 2023годов</w:t>
      </w:r>
    </w:p>
    <w:tbl>
      <w:tblPr>
        <w:tblW w:w="9741" w:type="dxa"/>
        <w:tblInd w:w="93" w:type="dxa"/>
        <w:tblLayout w:type="fixed"/>
        <w:tblLook w:val="04A0" w:firstRow="1" w:lastRow="0" w:firstColumn="1" w:lastColumn="0" w:noHBand="0" w:noVBand="1"/>
      </w:tblPr>
      <w:tblGrid>
        <w:gridCol w:w="3843"/>
        <w:gridCol w:w="567"/>
        <w:gridCol w:w="376"/>
        <w:gridCol w:w="421"/>
        <w:gridCol w:w="762"/>
        <w:gridCol w:w="456"/>
        <w:gridCol w:w="765"/>
        <w:gridCol w:w="850"/>
        <w:gridCol w:w="850"/>
        <w:gridCol w:w="851"/>
      </w:tblGrid>
      <w:tr w:rsidR="00AF3F70" w:rsidRPr="000C1D24" w:rsidTr="00657B84">
        <w:trPr>
          <w:trHeight w:val="255"/>
        </w:trPr>
        <w:tc>
          <w:tcPr>
            <w:tcW w:w="3843" w:type="dxa"/>
            <w:tcBorders>
              <w:top w:val="nil"/>
              <w:left w:val="nil"/>
              <w:bottom w:val="nil"/>
              <w:right w:val="nil"/>
            </w:tcBorders>
            <w:shd w:val="clear" w:color="auto" w:fill="auto"/>
            <w:noWrap/>
            <w:vAlign w:val="bottom"/>
            <w:hideMark/>
          </w:tcPr>
          <w:p w:rsidR="00AF3F70" w:rsidRPr="000C1D24" w:rsidRDefault="00AF3F70" w:rsidP="00657B84">
            <w:pPr>
              <w:ind w:firstLine="0"/>
              <w:rPr>
                <w:rFonts w:cs="Arial"/>
                <w:sz w:val="16"/>
                <w:szCs w:val="16"/>
              </w:rPr>
            </w:pPr>
          </w:p>
        </w:tc>
        <w:tc>
          <w:tcPr>
            <w:tcW w:w="567" w:type="dxa"/>
            <w:tcBorders>
              <w:top w:val="nil"/>
              <w:left w:val="nil"/>
              <w:bottom w:val="nil"/>
              <w:right w:val="nil"/>
            </w:tcBorders>
            <w:shd w:val="clear" w:color="auto" w:fill="auto"/>
            <w:noWrap/>
            <w:vAlign w:val="bottom"/>
            <w:hideMark/>
          </w:tcPr>
          <w:p w:rsidR="00AF3F70" w:rsidRPr="000C1D24" w:rsidRDefault="00AF3F70" w:rsidP="00657B84">
            <w:pPr>
              <w:ind w:firstLine="0"/>
              <w:rPr>
                <w:rFonts w:cs="Arial"/>
                <w:sz w:val="16"/>
                <w:szCs w:val="16"/>
              </w:rPr>
            </w:pPr>
          </w:p>
        </w:tc>
        <w:tc>
          <w:tcPr>
            <w:tcW w:w="376" w:type="dxa"/>
            <w:tcBorders>
              <w:top w:val="nil"/>
              <w:left w:val="nil"/>
              <w:bottom w:val="nil"/>
              <w:right w:val="nil"/>
            </w:tcBorders>
            <w:shd w:val="clear" w:color="auto" w:fill="auto"/>
            <w:noWrap/>
            <w:vAlign w:val="bottom"/>
            <w:hideMark/>
          </w:tcPr>
          <w:p w:rsidR="00AF3F70" w:rsidRPr="000C1D24" w:rsidRDefault="00AF3F70" w:rsidP="00657B84">
            <w:pPr>
              <w:ind w:firstLine="0"/>
              <w:rPr>
                <w:rFonts w:cs="Arial"/>
                <w:sz w:val="16"/>
                <w:szCs w:val="16"/>
              </w:rPr>
            </w:pPr>
          </w:p>
        </w:tc>
        <w:tc>
          <w:tcPr>
            <w:tcW w:w="421" w:type="dxa"/>
            <w:tcBorders>
              <w:top w:val="nil"/>
              <w:left w:val="nil"/>
              <w:bottom w:val="nil"/>
              <w:right w:val="nil"/>
            </w:tcBorders>
            <w:shd w:val="clear" w:color="auto" w:fill="auto"/>
            <w:noWrap/>
            <w:vAlign w:val="bottom"/>
            <w:hideMark/>
          </w:tcPr>
          <w:p w:rsidR="00AF3F70" w:rsidRPr="000C1D24" w:rsidRDefault="00AF3F70" w:rsidP="00657B84">
            <w:pPr>
              <w:ind w:firstLine="0"/>
              <w:rPr>
                <w:rFonts w:cs="Arial"/>
                <w:sz w:val="16"/>
                <w:szCs w:val="16"/>
              </w:rPr>
            </w:pPr>
          </w:p>
        </w:tc>
        <w:tc>
          <w:tcPr>
            <w:tcW w:w="762" w:type="dxa"/>
            <w:tcBorders>
              <w:top w:val="nil"/>
              <w:left w:val="nil"/>
              <w:bottom w:val="nil"/>
              <w:right w:val="nil"/>
            </w:tcBorders>
            <w:shd w:val="clear" w:color="auto" w:fill="auto"/>
            <w:noWrap/>
            <w:vAlign w:val="bottom"/>
            <w:hideMark/>
          </w:tcPr>
          <w:p w:rsidR="00AF3F70" w:rsidRPr="000C1D24" w:rsidRDefault="00AF3F70" w:rsidP="00657B84">
            <w:pPr>
              <w:ind w:firstLine="0"/>
              <w:rPr>
                <w:rFonts w:cs="Arial"/>
                <w:sz w:val="16"/>
                <w:szCs w:val="16"/>
              </w:rPr>
            </w:pPr>
          </w:p>
        </w:tc>
        <w:tc>
          <w:tcPr>
            <w:tcW w:w="456" w:type="dxa"/>
            <w:tcBorders>
              <w:top w:val="nil"/>
              <w:left w:val="nil"/>
              <w:bottom w:val="nil"/>
              <w:right w:val="nil"/>
            </w:tcBorders>
            <w:shd w:val="clear" w:color="auto" w:fill="auto"/>
            <w:noWrap/>
            <w:vAlign w:val="bottom"/>
            <w:hideMark/>
          </w:tcPr>
          <w:p w:rsidR="00AF3F70" w:rsidRPr="000C1D24" w:rsidRDefault="00AF3F70" w:rsidP="00657B84">
            <w:pPr>
              <w:ind w:firstLine="0"/>
              <w:rPr>
                <w:rFonts w:cs="Arial"/>
                <w:sz w:val="16"/>
                <w:szCs w:val="16"/>
              </w:rPr>
            </w:pPr>
          </w:p>
        </w:tc>
        <w:tc>
          <w:tcPr>
            <w:tcW w:w="765" w:type="dxa"/>
            <w:tcBorders>
              <w:top w:val="nil"/>
              <w:left w:val="nil"/>
              <w:bottom w:val="nil"/>
              <w:right w:val="nil"/>
            </w:tcBorders>
            <w:shd w:val="clear" w:color="auto" w:fill="auto"/>
            <w:noWrap/>
            <w:vAlign w:val="bottom"/>
            <w:hideMark/>
          </w:tcPr>
          <w:p w:rsidR="00AF3F70" w:rsidRPr="000C1D24" w:rsidRDefault="00AF3F70" w:rsidP="00657B84">
            <w:pPr>
              <w:ind w:firstLine="0"/>
              <w:rPr>
                <w:rFonts w:cs="Arial"/>
                <w:sz w:val="16"/>
                <w:szCs w:val="16"/>
              </w:rPr>
            </w:pPr>
          </w:p>
        </w:tc>
        <w:tc>
          <w:tcPr>
            <w:tcW w:w="850" w:type="dxa"/>
            <w:tcBorders>
              <w:top w:val="nil"/>
              <w:left w:val="nil"/>
              <w:bottom w:val="nil"/>
              <w:right w:val="nil"/>
            </w:tcBorders>
            <w:shd w:val="clear" w:color="auto" w:fill="auto"/>
            <w:noWrap/>
            <w:vAlign w:val="bottom"/>
            <w:hideMark/>
          </w:tcPr>
          <w:p w:rsidR="00AF3F70" w:rsidRPr="000C1D24" w:rsidRDefault="00AF3F70" w:rsidP="00657B84">
            <w:pPr>
              <w:ind w:firstLine="0"/>
              <w:rPr>
                <w:rFonts w:cs="Arial"/>
                <w:sz w:val="16"/>
                <w:szCs w:val="16"/>
              </w:rPr>
            </w:pPr>
          </w:p>
        </w:tc>
        <w:tc>
          <w:tcPr>
            <w:tcW w:w="1701" w:type="dxa"/>
            <w:gridSpan w:val="2"/>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p w:rsidR="00AF3F70" w:rsidRPr="000C1D24" w:rsidRDefault="00AF3F70" w:rsidP="00657B84">
            <w:pPr>
              <w:ind w:firstLine="0"/>
              <w:rPr>
                <w:rFonts w:cs="Arial"/>
                <w:sz w:val="16"/>
                <w:szCs w:val="16"/>
              </w:rPr>
            </w:pPr>
            <w:r w:rsidRPr="000C1D24">
              <w:rPr>
                <w:rFonts w:cs="Arial"/>
                <w:sz w:val="16"/>
                <w:szCs w:val="16"/>
              </w:rPr>
              <w:t>(в рублях)</w:t>
            </w:r>
          </w:p>
        </w:tc>
      </w:tr>
      <w:tr w:rsidR="00AF3F70" w:rsidRPr="000C1D24" w:rsidTr="00657B84">
        <w:trPr>
          <w:trHeight w:val="225"/>
        </w:trPr>
        <w:tc>
          <w:tcPr>
            <w:tcW w:w="3843" w:type="dxa"/>
            <w:tcBorders>
              <w:top w:val="single" w:sz="4" w:space="0" w:color="auto"/>
              <w:left w:val="single" w:sz="4" w:space="0" w:color="auto"/>
              <w:bottom w:val="nil"/>
              <w:right w:val="single" w:sz="4" w:space="0" w:color="auto"/>
            </w:tcBorders>
            <w:shd w:val="clear" w:color="auto" w:fill="auto"/>
            <w:noWrap/>
            <w:vAlign w:val="bottom"/>
            <w:hideMark/>
          </w:tcPr>
          <w:p w:rsidR="00AF3F70" w:rsidRPr="000C1D24" w:rsidRDefault="00AF3F70" w:rsidP="00657B84">
            <w:pPr>
              <w:ind w:right="1439" w:firstLine="0"/>
              <w:rPr>
                <w:rFonts w:cs="Arial"/>
                <w:sz w:val="16"/>
                <w:szCs w:val="16"/>
              </w:rPr>
            </w:pPr>
            <w:r w:rsidRPr="000C1D24">
              <w:rPr>
                <w:rFonts w:cs="Arial"/>
                <w:sz w:val="16"/>
                <w:szCs w:val="16"/>
              </w:rPr>
              <w:t xml:space="preserve"> </w:t>
            </w:r>
          </w:p>
        </w:tc>
        <w:tc>
          <w:tcPr>
            <w:tcW w:w="567" w:type="dxa"/>
            <w:tcBorders>
              <w:top w:val="single" w:sz="4" w:space="0" w:color="auto"/>
              <w:left w:val="nil"/>
              <w:bottom w:val="nil"/>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3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F3F70" w:rsidRPr="000C1D24" w:rsidRDefault="00AF3F70" w:rsidP="00657B84">
            <w:pPr>
              <w:ind w:firstLine="0"/>
              <w:jc w:val="center"/>
              <w:rPr>
                <w:rFonts w:cs="Arial"/>
                <w:sz w:val="16"/>
                <w:szCs w:val="16"/>
              </w:rPr>
            </w:pPr>
            <w:r w:rsidRPr="000C1D24">
              <w:rPr>
                <w:rFonts w:cs="Arial"/>
                <w:sz w:val="16"/>
                <w:szCs w:val="16"/>
              </w:rPr>
              <w:t>Рз</w:t>
            </w:r>
          </w:p>
        </w:tc>
        <w:tc>
          <w:tcPr>
            <w:tcW w:w="4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F3F70" w:rsidRPr="000C1D24" w:rsidRDefault="00AF3F70" w:rsidP="00657B84">
            <w:pPr>
              <w:ind w:firstLine="0"/>
              <w:jc w:val="center"/>
              <w:rPr>
                <w:rFonts w:cs="Arial"/>
                <w:sz w:val="16"/>
                <w:szCs w:val="16"/>
              </w:rPr>
            </w:pPr>
            <w:r w:rsidRPr="000C1D24">
              <w:rPr>
                <w:rFonts w:cs="Arial"/>
                <w:sz w:val="16"/>
                <w:szCs w:val="16"/>
              </w:rPr>
              <w:t>ПР</w:t>
            </w:r>
          </w:p>
        </w:tc>
        <w:tc>
          <w:tcPr>
            <w:tcW w:w="7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F3F70" w:rsidRPr="000C1D24" w:rsidRDefault="00AF3F70" w:rsidP="00657B84">
            <w:pPr>
              <w:ind w:firstLine="0"/>
              <w:jc w:val="center"/>
              <w:rPr>
                <w:rFonts w:cs="Arial"/>
                <w:sz w:val="16"/>
                <w:szCs w:val="16"/>
              </w:rPr>
            </w:pPr>
            <w:r w:rsidRPr="000C1D24">
              <w:rPr>
                <w:rFonts w:cs="Arial"/>
                <w:sz w:val="16"/>
                <w:szCs w:val="16"/>
              </w:rPr>
              <w:t>ЦСР</w:t>
            </w:r>
          </w:p>
        </w:tc>
        <w:tc>
          <w:tcPr>
            <w:tcW w:w="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F3F70" w:rsidRPr="000C1D24" w:rsidRDefault="00AF3F70" w:rsidP="00657B84">
            <w:pPr>
              <w:ind w:firstLine="0"/>
              <w:jc w:val="center"/>
              <w:rPr>
                <w:rFonts w:cs="Arial"/>
                <w:sz w:val="16"/>
                <w:szCs w:val="16"/>
              </w:rPr>
            </w:pPr>
            <w:r w:rsidRPr="000C1D24">
              <w:rPr>
                <w:rFonts w:cs="Arial"/>
                <w:sz w:val="16"/>
                <w:szCs w:val="16"/>
              </w:rPr>
              <w:t>ВР</w:t>
            </w:r>
          </w:p>
        </w:tc>
        <w:tc>
          <w:tcPr>
            <w:tcW w:w="765" w:type="dxa"/>
            <w:vMerge w:val="restart"/>
            <w:tcBorders>
              <w:top w:val="single" w:sz="4" w:space="0" w:color="auto"/>
              <w:left w:val="nil"/>
              <w:bottom w:val="single" w:sz="4" w:space="0" w:color="auto"/>
              <w:right w:val="single" w:sz="4" w:space="0" w:color="auto"/>
            </w:tcBorders>
            <w:shd w:val="clear" w:color="auto" w:fill="auto"/>
            <w:vAlign w:val="center"/>
            <w:hideMark/>
          </w:tcPr>
          <w:p w:rsidR="00AF3F70" w:rsidRPr="000C1D24" w:rsidRDefault="00AF3F70" w:rsidP="00657B84">
            <w:pPr>
              <w:ind w:firstLine="0"/>
              <w:jc w:val="center"/>
              <w:rPr>
                <w:rFonts w:cs="Arial"/>
                <w:sz w:val="16"/>
                <w:szCs w:val="16"/>
              </w:rPr>
            </w:pPr>
            <w:r w:rsidRPr="000C1D24">
              <w:rPr>
                <w:rFonts w:cs="Arial"/>
                <w:sz w:val="16"/>
                <w:szCs w:val="16"/>
              </w:rPr>
              <w:t>Сумма на 2022 год</w:t>
            </w:r>
          </w:p>
        </w:tc>
        <w:tc>
          <w:tcPr>
            <w:tcW w:w="850" w:type="dxa"/>
            <w:vMerge w:val="restart"/>
            <w:tcBorders>
              <w:top w:val="single" w:sz="4" w:space="0" w:color="auto"/>
              <w:left w:val="nil"/>
              <w:bottom w:val="single" w:sz="4" w:space="0" w:color="auto"/>
              <w:right w:val="nil"/>
            </w:tcBorders>
            <w:shd w:val="clear" w:color="auto" w:fill="auto"/>
            <w:vAlign w:val="center"/>
            <w:hideMark/>
          </w:tcPr>
          <w:p w:rsidR="00AF3F70" w:rsidRPr="000C1D24" w:rsidRDefault="00AF3F70" w:rsidP="00657B84">
            <w:pPr>
              <w:ind w:firstLine="0"/>
              <w:jc w:val="center"/>
              <w:rPr>
                <w:rFonts w:cs="Arial"/>
                <w:sz w:val="16"/>
                <w:szCs w:val="16"/>
              </w:rPr>
            </w:pPr>
            <w:r w:rsidRPr="000C1D24">
              <w:rPr>
                <w:rFonts w:cs="Arial"/>
                <w:sz w:val="16"/>
                <w:szCs w:val="16"/>
              </w:rPr>
              <w:t>В том числе за счет субвенций</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AF3F70" w:rsidRPr="000C1D24" w:rsidRDefault="00AF3F70" w:rsidP="00657B84">
            <w:pPr>
              <w:ind w:firstLine="0"/>
              <w:jc w:val="center"/>
              <w:rPr>
                <w:rFonts w:cs="Arial"/>
                <w:sz w:val="16"/>
                <w:szCs w:val="16"/>
              </w:rPr>
            </w:pPr>
            <w:r w:rsidRPr="000C1D24">
              <w:rPr>
                <w:rFonts w:cs="Arial"/>
                <w:sz w:val="16"/>
                <w:szCs w:val="16"/>
              </w:rPr>
              <w:t>Сумма на 2023 год</w:t>
            </w:r>
          </w:p>
        </w:tc>
        <w:tc>
          <w:tcPr>
            <w:tcW w:w="851" w:type="dxa"/>
            <w:vMerge w:val="restart"/>
            <w:tcBorders>
              <w:top w:val="nil"/>
              <w:left w:val="nil"/>
              <w:bottom w:val="single" w:sz="4" w:space="0" w:color="auto"/>
              <w:right w:val="single" w:sz="4" w:space="0" w:color="auto"/>
            </w:tcBorders>
            <w:shd w:val="clear" w:color="auto" w:fill="auto"/>
            <w:vAlign w:val="center"/>
            <w:hideMark/>
          </w:tcPr>
          <w:p w:rsidR="00AF3F70" w:rsidRPr="000C1D24" w:rsidRDefault="00AF3F70" w:rsidP="00657B84">
            <w:pPr>
              <w:ind w:firstLine="0"/>
              <w:jc w:val="center"/>
              <w:rPr>
                <w:rFonts w:cs="Arial"/>
                <w:sz w:val="16"/>
                <w:szCs w:val="16"/>
              </w:rPr>
            </w:pPr>
            <w:r w:rsidRPr="000C1D24">
              <w:rPr>
                <w:rFonts w:cs="Arial"/>
                <w:sz w:val="16"/>
                <w:szCs w:val="16"/>
              </w:rPr>
              <w:t>В том числе за счет субвенций</w:t>
            </w:r>
          </w:p>
        </w:tc>
      </w:tr>
      <w:tr w:rsidR="00AF3F70" w:rsidRPr="000C1D24" w:rsidTr="00657B84">
        <w:trPr>
          <w:trHeight w:val="255"/>
        </w:trPr>
        <w:tc>
          <w:tcPr>
            <w:tcW w:w="3843" w:type="dxa"/>
            <w:tcBorders>
              <w:top w:val="nil"/>
              <w:left w:val="single" w:sz="4" w:space="0" w:color="auto"/>
              <w:bottom w:val="nil"/>
              <w:right w:val="single" w:sz="4" w:space="0" w:color="auto"/>
            </w:tcBorders>
            <w:shd w:val="clear" w:color="auto" w:fill="auto"/>
            <w:noWrap/>
            <w:vAlign w:val="bottom"/>
            <w:hideMark/>
          </w:tcPr>
          <w:p w:rsidR="00AF3F70" w:rsidRPr="000C1D24" w:rsidRDefault="00AF3F70" w:rsidP="00657B84">
            <w:pPr>
              <w:ind w:firstLine="0"/>
              <w:jc w:val="center"/>
              <w:rPr>
                <w:rFonts w:cs="Arial"/>
                <w:sz w:val="16"/>
                <w:szCs w:val="16"/>
              </w:rPr>
            </w:pPr>
            <w:r w:rsidRPr="000C1D24">
              <w:rPr>
                <w:rFonts w:cs="Arial"/>
                <w:sz w:val="16"/>
                <w:szCs w:val="16"/>
              </w:rPr>
              <w:t>Наименование</w:t>
            </w:r>
          </w:p>
        </w:tc>
        <w:tc>
          <w:tcPr>
            <w:tcW w:w="567" w:type="dxa"/>
            <w:tcBorders>
              <w:top w:val="nil"/>
              <w:left w:val="nil"/>
              <w:bottom w:val="nil"/>
              <w:right w:val="single" w:sz="4" w:space="0" w:color="auto"/>
            </w:tcBorders>
            <w:shd w:val="clear" w:color="auto" w:fill="auto"/>
            <w:noWrap/>
            <w:vAlign w:val="bottom"/>
            <w:hideMark/>
          </w:tcPr>
          <w:p w:rsidR="00AF3F70" w:rsidRPr="000C1D24" w:rsidRDefault="00AF3F70" w:rsidP="00657B84">
            <w:pPr>
              <w:ind w:firstLine="0"/>
              <w:jc w:val="center"/>
              <w:rPr>
                <w:rFonts w:cs="Arial"/>
                <w:sz w:val="16"/>
                <w:szCs w:val="16"/>
              </w:rPr>
            </w:pPr>
            <w:r w:rsidRPr="000C1D24">
              <w:rPr>
                <w:rFonts w:cs="Arial"/>
                <w:sz w:val="16"/>
                <w:szCs w:val="16"/>
              </w:rPr>
              <w:t>Код главы</w:t>
            </w:r>
          </w:p>
        </w:tc>
        <w:tc>
          <w:tcPr>
            <w:tcW w:w="376" w:type="dxa"/>
            <w:vMerge/>
            <w:tcBorders>
              <w:top w:val="single" w:sz="4" w:space="0" w:color="auto"/>
              <w:left w:val="single" w:sz="4" w:space="0" w:color="auto"/>
              <w:bottom w:val="single" w:sz="4" w:space="0" w:color="auto"/>
              <w:right w:val="single" w:sz="4" w:space="0" w:color="auto"/>
            </w:tcBorders>
            <w:vAlign w:val="center"/>
            <w:hideMark/>
          </w:tcPr>
          <w:p w:rsidR="00AF3F70" w:rsidRPr="000C1D24" w:rsidRDefault="00AF3F70" w:rsidP="00657B84">
            <w:pPr>
              <w:ind w:firstLine="0"/>
              <w:rPr>
                <w:rFonts w:cs="Arial"/>
                <w:sz w:val="16"/>
                <w:szCs w:val="16"/>
              </w:rPr>
            </w:pPr>
          </w:p>
        </w:tc>
        <w:tc>
          <w:tcPr>
            <w:tcW w:w="421" w:type="dxa"/>
            <w:vMerge/>
            <w:tcBorders>
              <w:top w:val="single" w:sz="4" w:space="0" w:color="auto"/>
              <w:left w:val="single" w:sz="4" w:space="0" w:color="auto"/>
              <w:bottom w:val="single" w:sz="4" w:space="0" w:color="auto"/>
              <w:right w:val="single" w:sz="4" w:space="0" w:color="auto"/>
            </w:tcBorders>
            <w:vAlign w:val="center"/>
            <w:hideMark/>
          </w:tcPr>
          <w:p w:rsidR="00AF3F70" w:rsidRPr="000C1D24" w:rsidRDefault="00AF3F70" w:rsidP="00657B84">
            <w:pPr>
              <w:ind w:firstLine="0"/>
              <w:rPr>
                <w:rFonts w:cs="Arial"/>
                <w:sz w:val="16"/>
                <w:szCs w:val="16"/>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AF3F70" w:rsidRPr="000C1D24" w:rsidRDefault="00AF3F70" w:rsidP="00657B84">
            <w:pPr>
              <w:ind w:firstLine="0"/>
              <w:rPr>
                <w:rFonts w:cs="Arial"/>
                <w:sz w:val="16"/>
                <w:szCs w:val="16"/>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AF3F70" w:rsidRPr="000C1D24" w:rsidRDefault="00AF3F70" w:rsidP="00657B84">
            <w:pPr>
              <w:ind w:firstLine="0"/>
              <w:rPr>
                <w:rFonts w:cs="Arial"/>
                <w:sz w:val="16"/>
                <w:szCs w:val="16"/>
              </w:rPr>
            </w:pPr>
          </w:p>
        </w:tc>
        <w:tc>
          <w:tcPr>
            <w:tcW w:w="765" w:type="dxa"/>
            <w:vMerge/>
            <w:tcBorders>
              <w:top w:val="single" w:sz="4" w:space="0" w:color="auto"/>
              <w:left w:val="nil"/>
              <w:bottom w:val="single" w:sz="4" w:space="0" w:color="auto"/>
              <w:right w:val="single" w:sz="4" w:space="0" w:color="auto"/>
            </w:tcBorders>
            <w:vAlign w:val="center"/>
            <w:hideMark/>
          </w:tcPr>
          <w:p w:rsidR="00AF3F70" w:rsidRPr="000C1D24" w:rsidRDefault="00AF3F70" w:rsidP="00657B84">
            <w:pPr>
              <w:ind w:firstLine="0"/>
              <w:rPr>
                <w:rFonts w:cs="Arial"/>
                <w:sz w:val="16"/>
                <w:szCs w:val="16"/>
              </w:rPr>
            </w:pPr>
          </w:p>
        </w:tc>
        <w:tc>
          <w:tcPr>
            <w:tcW w:w="850" w:type="dxa"/>
            <w:vMerge/>
            <w:tcBorders>
              <w:top w:val="single" w:sz="4" w:space="0" w:color="auto"/>
              <w:left w:val="nil"/>
              <w:bottom w:val="single" w:sz="4" w:space="0" w:color="auto"/>
              <w:right w:val="nil"/>
            </w:tcBorders>
            <w:vAlign w:val="center"/>
            <w:hideMark/>
          </w:tcPr>
          <w:p w:rsidR="00AF3F70" w:rsidRPr="000C1D24" w:rsidRDefault="00AF3F70" w:rsidP="00657B84">
            <w:pPr>
              <w:ind w:firstLine="0"/>
              <w:rPr>
                <w:rFonts w:cs="Arial"/>
                <w:sz w:val="16"/>
                <w:szCs w:val="16"/>
              </w:rPr>
            </w:pPr>
          </w:p>
        </w:tc>
        <w:tc>
          <w:tcPr>
            <w:tcW w:w="850" w:type="dxa"/>
            <w:vMerge/>
            <w:tcBorders>
              <w:top w:val="nil"/>
              <w:left w:val="single" w:sz="4" w:space="0" w:color="auto"/>
              <w:bottom w:val="single" w:sz="4" w:space="0" w:color="auto"/>
              <w:right w:val="single" w:sz="4" w:space="0" w:color="auto"/>
            </w:tcBorders>
            <w:vAlign w:val="center"/>
            <w:hideMark/>
          </w:tcPr>
          <w:p w:rsidR="00AF3F70" w:rsidRPr="000C1D24" w:rsidRDefault="00AF3F70" w:rsidP="00657B84">
            <w:pPr>
              <w:ind w:firstLine="0"/>
              <w:rPr>
                <w:rFonts w:cs="Arial"/>
                <w:sz w:val="16"/>
                <w:szCs w:val="16"/>
              </w:rPr>
            </w:pPr>
          </w:p>
        </w:tc>
        <w:tc>
          <w:tcPr>
            <w:tcW w:w="851" w:type="dxa"/>
            <w:vMerge/>
            <w:tcBorders>
              <w:top w:val="nil"/>
              <w:left w:val="nil"/>
              <w:bottom w:val="single" w:sz="4" w:space="0" w:color="auto"/>
              <w:right w:val="single" w:sz="4" w:space="0" w:color="auto"/>
            </w:tcBorders>
            <w:vAlign w:val="center"/>
            <w:hideMark/>
          </w:tcPr>
          <w:p w:rsidR="00AF3F70" w:rsidRPr="000C1D24" w:rsidRDefault="00AF3F70" w:rsidP="00657B84">
            <w:pPr>
              <w:ind w:firstLine="0"/>
              <w:rPr>
                <w:rFonts w:cs="Arial"/>
                <w:sz w:val="16"/>
                <w:szCs w:val="16"/>
              </w:rPr>
            </w:pPr>
          </w:p>
        </w:tc>
      </w:tr>
      <w:tr w:rsidR="00AF3F70" w:rsidRPr="000C1D24" w:rsidTr="00657B84">
        <w:trPr>
          <w:trHeight w:val="225"/>
        </w:trPr>
        <w:tc>
          <w:tcPr>
            <w:tcW w:w="3843" w:type="dxa"/>
            <w:tcBorders>
              <w:top w:val="nil"/>
              <w:left w:val="single" w:sz="4" w:space="0" w:color="auto"/>
              <w:bottom w:val="nil"/>
              <w:right w:val="single" w:sz="4" w:space="0" w:color="auto"/>
            </w:tcBorders>
            <w:shd w:val="clear" w:color="auto" w:fill="auto"/>
            <w:noWrap/>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567" w:type="dxa"/>
            <w:tcBorders>
              <w:top w:val="nil"/>
              <w:left w:val="nil"/>
              <w:bottom w:val="nil"/>
              <w:right w:val="single" w:sz="4" w:space="0" w:color="auto"/>
            </w:tcBorders>
            <w:shd w:val="clear" w:color="auto" w:fill="auto"/>
            <w:noWrap/>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376" w:type="dxa"/>
            <w:vMerge/>
            <w:tcBorders>
              <w:top w:val="single" w:sz="4" w:space="0" w:color="auto"/>
              <w:left w:val="single" w:sz="4" w:space="0" w:color="auto"/>
              <w:bottom w:val="single" w:sz="4" w:space="0" w:color="auto"/>
              <w:right w:val="single" w:sz="4" w:space="0" w:color="auto"/>
            </w:tcBorders>
            <w:vAlign w:val="center"/>
            <w:hideMark/>
          </w:tcPr>
          <w:p w:rsidR="00AF3F70" w:rsidRPr="000C1D24" w:rsidRDefault="00AF3F70" w:rsidP="00657B84">
            <w:pPr>
              <w:ind w:firstLine="0"/>
              <w:rPr>
                <w:rFonts w:cs="Arial"/>
                <w:sz w:val="16"/>
                <w:szCs w:val="16"/>
              </w:rPr>
            </w:pPr>
          </w:p>
        </w:tc>
        <w:tc>
          <w:tcPr>
            <w:tcW w:w="421" w:type="dxa"/>
            <w:vMerge/>
            <w:tcBorders>
              <w:top w:val="single" w:sz="4" w:space="0" w:color="auto"/>
              <w:left w:val="single" w:sz="4" w:space="0" w:color="auto"/>
              <w:bottom w:val="single" w:sz="4" w:space="0" w:color="auto"/>
              <w:right w:val="single" w:sz="4" w:space="0" w:color="auto"/>
            </w:tcBorders>
            <w:vAlign w:val="center"/>
            <w:hideMark/>
          </w:tcPr>
          <w:p w:rsidR="00AF3F70" w:rsidRPr="000C1D24" w:rsidRDefault="00AF3F70" w:rsidP="00657B84">
            <w:pPr>
              <w:ind w:firstLine="0"/>
              <w:rPr>
                <w:rFonts w:cs="Arial"/>
                <w:sz w:val="16"/>
                <w:szCs w:val="16"/>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rsidR="00AF3F70" w:rsidRPr="000C1D24" w:rsidRDefault="00AF3F70" w:rsidP="00657B84">
            <w:pPr>
              <w:ind w:firstLine="0"/>
              <w:rPr>
                <w:rFonts w:cs="Arial"/>
                <w:sz w:val="16"/>
                <w:szCs w:val="16"/>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AF3F70" w:rsidRPr="000C1D24" w:rsidRDefault="00AF3F70" w:rsidP="00657B84">
            <w:pPr>
              <w:ind w:firstLine="0"/>
              <w:rPr>
                <w:rFonts w:cs="Arial"/>
                <w:sz w:val="16"/>
                <w:szCs w:val="16"/>
              </w:rPr>
            </w:pPr>
          </w:p>
        </w:tc>
        <w:tc>
          <w:tcPr>
            <w:tcW w:w="765" w:type="dxa"/>
            <w:vMerge/>
            <w:tcBorders>
              <w:top w:val="single" w:sz="4" w:space="0" w:color="auto"/>
              <w:left w:val="nil"/>
              <w:bottom w:val="single" w:sz="4" w:space="0" w:color="auto"/>
              <w:right w:val="single" w:sz="4" w:space="0" w:color="auto"/>
            </w:tcBorders>
            <w:vAlign w:val="center"/>
            <w:hideMark/>
          </w:tcPr>
          <w:p w:rsidR="00AF3F70" w:rsidRPr="000C1D24" w:rsidRDefault="00AF3F70" w:rsidP="00657B84">
            <w:pPr>
              <w:ind w:firstLine="0"/>
              <w:rPr>
                <w:rFonts w:cs="Arial"/>
                <w:sz w:val="16"/>
                <w:szCs w:val="16"/>
              </w:rPr>
            </w:pPr>
          </w:p>
        </w:tc>
        <w:tc>
          <w:tcPr>
            <w:tcW w:w="850" w:type="dxa"/>
            <w:vMerge/>
            <w:tcBorders>
              <w:top w:val="single" w:sz="4" w:space="0" w:color="auto"/>
              <w:left w:val="nil"/>
              <w:bottom w:val="single" w:sz="4" w:space="0" w:color="auto"/>
              <w:right w:val="nil"/>
            </w:tcBorders>
            <w:vAlign w:val="center"/>
            <w:hideMark/>
          </w:tcPr>
          <w:p w:rsidR="00AF3F70" w:rsidRPr="000C1D24" w:rsidRDefault="00AF3F70" w:rsidP="00657B84">
            <w:pPr>
              <w:ind w:firstLine="0"/>
              <w:rPr>
                <w:rFonts w:cs="Arial"/>
                <w:sz w:val="16"/>
                <w:szCs w:val="16"/>
              </w:rPr>
            </w:pPr>
          </w:p>
        </w:tc>
        <w:tc>
          <w:tcPr>
            <w:tcW w:w="850" w:type="dxa"/>
            <w:vMerge/>
            <w:tcBorders>
              <w:top w:val="nil"/>
              <w:left w:val="single" w:sz="4" w:space="0" w:color="auto"/>
              <w:bottom w:val="single" w:sz="4" w:space="0" w:color="auto"/>
              <w:right w:val="single" w:sz="4" w:space="0" w:color="auto"/>
            </w:tcBorders>
            <w:vAlign w:val="center"/>
            <w:hideMark/>
          </w:tcPr>
          <w:p w:rsidR="00AF3F70" w:rsidRPr="000C1D24" w:rsidRDefault="00AF3F70" w:rsidP="00657B84">
            <w:pPr>
              <w:ind w:firstLine="0"/>
              <w:rPr>
                <w:rFonts w:cs="Arial"/>
                <w:sz w:val="16"/>
                <w:szCs w:val="16"/>
              </w:rPr>
            </w:pPr>
          </w:p>
        </w:tc>
        <w:tc>
          <w:tcPr>
            <w:tcW w:w="851" w:type="dxa"/>
            <w:vMerge/>
            <w:tcBorders>
              <w:top w:val="nil"/>
              <w:left w:val="nil"/>
              <w:bottom w:val="single" w:sz="4" w:space="0" w:color="auto"/>
              <w:right w:val="single" w:sz="4" w:space="0" w:color="auto"/>
            </w:tcBorders>
            <w:vAlign w:val="center"/>
            <w:hideMark/>
          </w:tcPr>
          <w:p w:rsidR="00AF3F70" w:rsidRPr="000C1D24" w:rsidRDefault="00AF3F70" w:rsidP="00657B84">
            <w:pPr>
              <w:ind w:firstLine="0"/>
              <w:rPr>
                <w:rFonts w:cs="Arial"/>
                <w:sz w:val="16"/>
                <w:szCs w:val="16"/>
              </w:rPr>
            </w:pPr>
          </w:p>
        </w:tc>
      </w:tr>
      <w:tr w:rsidR="00AF3F70" w:rsidRPr="000C1D24" w:rsidTr="00657B84">
        <w:trPr>
          <w:trHeight w:val="77"/>
        </w:trPr>
        <w:tc>
          <w:tcPr>
            <w:tcW w:w="3843" w:type="dxa"/>
            <w:tcBorders>
              <w:top w:val="single" w:sz="4" w:space="0" w:color="auto"/>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center"/>
              <w:rPr>
                <w:rFonts w:cs="Arial"/>
                <w:sz w:val="16"/>
                <w:szCs w:val="16"/>
              </w:rPr>
            </w:pPr>
            <w:r w:rsidRPr="000C1D24">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center"/>
              <w:rPr>
                <w:rFonts w:cs="Arial"/>
                <w:sz w:val="16"/>
                <w:szCs w:val="16"/>
              </w:rPr>
            </w:pPr>
            <w:r w:rsidRPr="000C1D24">
              <w:rPr>
                <w:rFonts w:cs="Arial"/>
                <w:sz w:val="16"/>
                <w:szCs w:val="16"/>
              </w:rPr>
              <w:t>2</w:t>
            </w:r>
          </w:p>
        </w:tc>
        <w:tc>
          <w:tcPr>
            <w:tcW w:w="376" w:type="dxa"/>
            <w:tcBorders>
              <w:top w:val="nil"/>
              <w:left w:val="nil"/>
              <w:bottom w:val="single" w:sz="4" w:space="0" w:color="auto"/>
              <w:right w:val="single" w:sz="4" w:space="0" w:color="auto"/>
            </w:tcBorders>
            <w:shd w:val="clear" w:color="auto" w:fill="auto"/>
            <w:noWrap/>
            <w:vAlign w:val="bottom"/>
            <w:hideMark/>
          </w:tcPr>
          <w:p w:rsidR="00AF3F70" w:rsidRPr="000C1D24" w:rsidRDefault="00AF3F70" w:rsidP="00657B84">
            <w:pPr>
              <w:ind w:firstLine="0"/>
              <w:jc w:val="center"/>
              <w:rPr>
                <w:rFonts w:cs="Arial"/>
                <w:sz w:val="16"/>
                <w:szCs w:val="16"/>
              </w:rPr>
            </w:pPr>
            <w:r w:rsidRPr="000C1D24">
              <w:rPr>
                <w:rFonts w:cs="Arial"/>
                <w:sz w:val="16"/>
                <w:szCs w:val="16"/>
              </w:rPr>
              <w:t>3</w:t>
            </w:r>
          </w:p>
        </w:tc>
        <w:tc>
          <w:tcPr>
            <w:tcW w:w="421" w:type="dxa"/>
            <w:tcBorders>
              <w:top w:val="nil"/>
              <w:left w:val="nil"/>
              <w:bottom w:val="single" w:sz="4" w:space="0" w:color="auto"/>
              <w:right w:val="single" w:sz="4" w:space="0" w:color="auto"/>
            </w:tcBorders>
            <w:shd w:val="clear" w:color="auto" w:fill="auto"/>
            <w:noWrap/>
            <w:vAlign w:val="bottom"/>
            <w:hideMark/>
          </w:tcPr>
          <w:p w:rsidR="00AF3F70" w:rsidRPr="000C1D24" w:rsidRDefault="00AF3F70" w:rsidP="00657B84">
            <w:pPr>
              <w:ind w:firstLine="0"/>
              <w:jc w:val="center"/>
              <w:rPr>
                <w:rFonts w:cs="Arial"/>
                <w:sz w:val="16"/>
                <w:szCs w:val="16"/>
              </w:rPr>
            </w:pPr>
            <w:r w:rsidRPr="000C1D24">
              <w:rPr>
                <w:rFonts w:cs="Arial"/>
                <w:sz w:val="16"/>
                <w:szCs w:val="16"/>
              </w:rPr>
              <w:t>4</w:t>
            </w:r>
          </w:p>
        </w:tc>
        <w:tc>
          <w:tcPr>
            <w:tcW w:w="762" w:type="dxa"/>
            <w:tcBorders>
              <w:top w:val="nil"/>
              <w:left w:val="nil"/>
              <w:bottom w:val="single" w:sz="4" w:space="0" w:color="auto"/>
              <w:right w:val="single" w:sz="4" w:space="0" w:color="auto"/>
            </w:tcBorders>
            <w:shd w:val="clear" w:color="auto" w:fill="auto"/>
            <w:noWrap/>
            <w:vAlign w:val="bottom"/>
            <w:hideMark/>
          </w:tcPr>
          <w:p w:rsidR="00AF3F70" w:rsidRPr="000C1D24" w:rsidRDefault="00AF3F70" w:rsidP="00657B84">
            <w:pPr>
              <w:ind w:firstLine="0"/>
              <w:jc w:val="center"/>
              <w:rPr>
                <w:rFonts w:cs="Arial"/>
                <w:sz w:val="16"/>
                <w:szCs w:val="16"/>
              </w:rPr>
            </w:pPr>
            <w:r w:rsidRPr="000C1D24">
              <w:rPr>
                <w:rFonts w:cs="Arial"/>
                <w:sz w:val="16"/>
                <w:szCs w:val="16"/>
              </w:rPr>
              <w:t>5</w:t>
            </w:r>
          </w:p>
        </w:tc>
        <w:tc>
          <w:tcPr>
            <w:tcW w:w="456" w:type="dxa"/>
            <w:tcBorders>
              <w:top w:val="nil"/>
              <w:left w:val="nil"/>
              <w:bottom w:val="single" w:sz="4" w:space="0" w:color="auto"/>
              <w:right w:val="single" w:sz="4" w:space="0" w:color="auto"/>
            </w:tcBorders>
            <w:shd w:val="clear" w:color="auto" w:fill="auto"/>
            <w:noWrap/>
            <w:vAlign w:val="bottom"/>
            <w:hideMark/>
          </w:tcPr>
          <w:p w:rsidR="00AF3F70" w:rsidRPr="000C1D24" w:rsidRDefault="00AF3F70" w:rsidP="00657B84">
            <w:pPr>
              <w:ind w:firstLine="0"/>
              <w:jc w:val="center"/>
              <w:rPr>
                <w:rFonts w:cs="Arial"/>
                <w:sz w:val="16"/>
                <w:szCs w:val="16"/>
              </w:rPr>
            </w:pPr>
            <w:r w:rsidRPr="000C1D24">
              <w:rPr>
                <w:rFonts w:cs="Arial"/>
                <w:sz w:val="16"/>
                <w:szCs w:val="16"/>
              </w:rPr>
              <w:t>6</w:t>
            </w:r>
          </w:p>
        </w:tc>
        <w:tc>
          <w:tcPr>
            <w:tcW w:w="765" w:type="dxa"/>
            <w:tcBorders>
              <w:top w:val="nil"/>
              <w:left w:val="nil"/>
              <w:bottom w:val="single" w:sz="4" w:space="0" w:color="auto"/>
              <w:right w:val="single" w:sz="4" w:space="0" w:color="auto"/>
            </w:tcBorders>
            <w:shd w:val="clear" w:color="auto" w:fill="auto"/>
            <w:noWrap/>
            <w:vAlign w:val="bottom"/>
            <w:hideMark/>
          </w:tcPr>
          <w:p w:rsidR="00AF3F70" w:rsidRPr="000C1D24" w:rsidRDefault="00AF3F70" w:rsidP="00657B84">
            <w:pPr>
              <w:ind w:firstLine="0"/>
              <w:jc w:val="center"/>
              <w:rPr>
                <w:rFonts w:cs="Arial"/>
                <w:sz w:val="16"/>
                <w:szCs w:val="16"/>
              </w:rPr>
            </w:pPr>
            <w:r w:rsidRPr="000C1D24">
              <w:rPr>
                <w:rFonts w:cs="Arial"/>
                <w:sz w:val="16"/>
                <w:szCs w:val="16"/>
              </w:rPr>
              <w:t>7</w:t>
            </w:r>
          </w:p>
        </w:tc>
        <w:tc>
          <w:tcPr>
            <w:tcW w:w="850"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center"/>
              <w:rPr>
                <w:rFonts w:cs="Arial"/>
                <w:sz w:val="16"/>
                <w:szCs w:val="16"/>
              </w:rPr>
            </w:pPr>
            <w:r w:rsidRPr="000C1D24">
              <w:rPr>
                <w:rFonts w:cs="Arial"/>
                <w:sz w:val="16"/>
                <w:szCs w:val="16"/>
              </w:rPr>
              <w:t>8</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center"/>
              <w:rPr>
                <w:rFonts w:cs="Arial"/>
                <w:sz w:val="16"/>
                <w:szCs w:val="16"/>
              </w:rPr>
            </w:pPr>
            <w:r w:rsidRPr="000C1D24">
              <w:rPr>
                <w:rFonts w:cs="Arial"/>
                <w:sz w:val="16"/>
                <w:szCs w:val="16"/>
              </w:rPr>
              <w:t>9</w:t>
            </w:r>
          </w:p>
        </w:tc>
        <w:tc>
          <w:tcPr>
            <w:tcW w:w="851" w:type="dxa"/>
            <w:tcBorders>
              <w:top w:val="nil"/>
              <w:left w:val="nil"/>
              <w:bottom w:val="single" w:sz="4" w:space="0" w:color="auto"/>
              <w:right w:val="single" w:sz="4" w:space="0" w:color="auto"/>
            </w:tcBorders>
            <w:shd w:val="clear" w:color="auto" w:fill="auto"/>
            <w:noWrap/>
            <w:vAlign w:val="bottom"/>
            <w:hideMark/>
          </w:tcPr>
          <w:p w:rsidR="00AF3F70" w:rsidRPr="000C1D24" w:rsidRDefault="00AF3F70" w:rsidP="00657B84">
            <w:pPr>
              <w:ind w:firstLine="0"/>
              <w:jc w:val="center"/>
              <w:rPr>
                <w:rFonts w:cs="Arial"/>
                <w:sz w:val="16"/>
                <w:szCs w:val="16"/>
              </w:rPr>
            </w:pPr>
            <w:r w:rsidRPr="000C1D24">
              <w:rPr>
                <w:rFonts w:cs="Arial"/>
                <w:sz w:val="16"/>
                <w:szCs w:val="16"/>
              </w:rPr>
              <w:t>10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auto" w:fill="auto"/>
            <w:vAlign w:val="bottom"/>
            <w:hideMark/>
          </w:tcPr>
          <w:p w:rsidR="00AF3F70" w:rsidRPr="000C1D24" w:rsidRDefault="00AF3F70" w:rsidP="00657B84">
            <w:pPr>
              <w:ind w:firstLine="0"/>
              <w:rPr>
                <w:rFonts w:cs="Arial"/>
                <w:sz w:val="16"/>
                <w:szCs w:val="16"/>
              </w:rPr>
            </w:pPr>
            <w:r w:rsidRPr="000C1D24">
              <w:rPr>
                <w:rFonts w:cs="Arial"/>
                <w:sz w:val="16"/>
                <w:szCs w:val="16"/>
              </w:rPr>
              <w:t>Дума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15 432 000,00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15 432 000,00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auto" w:fill="auto"/>
            <w:vAlign w:val="bottom"/>
            <w:hideMark/>
          </w:tcPr>
          <w:p w:rsidR="00AF3F70" w:rsidRPr="000C1D24" w:rsidRDefault="00AF3F70" w:rsidP="00657B84">
            <w:pPr>
              <w:ind w:firstLine="0"/>
              <w:rPr>
                <w:rFonts w:cs="Arial"/>
                <w:sz w:val="16"/>
                <w:szCs w:val="16"/>
              </w:rPr>
            </w:pPr>
            <w:r w:rsidRPr="000C1D24">
              <w:rPr>
                <w:rFonts w:cs="Arial"/>
                <w:sz w:val="16"/>
                <w:szCs w:val="16"/>
              </w:rPr>
              <w:t>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15 432 000,00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15 432 000,00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5 420 000,00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5 420 000,00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5 420 000,00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5 420 000,00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112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5 420 000,00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5 420 000,00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83 000,00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83 000,00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83 000,00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83 000,00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83 000,00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83 000,00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83 000,00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83 000,00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Председатель представительного органа муниципального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3 312 000,00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3 312 000,00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3 312 000,00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3 312 000,00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3 312 000,00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3 312 000,00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2 608 000,00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2 608 000,00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129</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704 000,00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704 000,00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Депутаты представительного органа муниципального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0100402120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2 025 000,00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2 025 000,00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0100402120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2 025 000,00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2 025 000,00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0100402120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2 025 000,00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2 025 000,00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0100402120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1 555 000,00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1 555 000,00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77"/>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0100402120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129</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470 000,00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470 000,00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10 012 000,00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10 012 000,00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10 012 000,00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10 012 000,00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112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10 012 000,00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10 012 000,00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5 954 000,00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5 954 000,00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5 954 000,00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5 954 000,00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5 954 000,00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5 954 000,00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4 516 000,00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4 516 000,00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74 000,00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74 000,00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129</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1 364 000,00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1 364 000,00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Руководитель контрольно-счетной палаты муниципального образования и его заместители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0100402250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4 058 000,00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4 058 000,00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0100402250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4 058 000,00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4 058 000,00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0100402250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4 058 000,00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4 058 000,00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0100402250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3 170 000,00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3 170 000,00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011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0100402250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129</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888 000,00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888 000,00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auto" w:fill="auto"/>
            <w:vAlign w:val="bottom"/>
            <w:hideMark/>
          </w:tcPr>
          <w:p w:rsidR="00AF3F70" w:rsidRPr="000C1D24" w:rsidRDefault="00AF3F70" w:rsidP="00657B84">
            <w:pPr>
              <w:ind w:firstLine="0"/>
              <w:rPr>
                <w:rFonts w:cs="Arial"/>
                <w:sz w:val="16"/>
                <w:szCs w:val="16"/>
              </w:rPr>
            </w:pPr>
            <w:r w:rsidRPr="000C1D24">
              <w:rPr>
                <w:rFonts w:cs="Arial"/>
                <w:sz w:val="16"/>
                <w:szCs w:val="16"/>
              </w:rPr>
              <w:t>Администрация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528 954 612,11</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180 295 100,00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560 315 307,11</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181 844 700,00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auto" w:fill="auto"/>
            <w:vAlign w:val="bottom"/>
            <w:hideMark/>
          </w:tcPr>
          <w:p w:rsidR="00AF3F70" w:rsidRPr="000C1D24" w:rsidRDefault="00AF3F70" w:rsidP="00657B84">
            <w:pPr>
              <w:ind w:firstLine="0"/>
              <w:rPr>
                <w:rFonts w:cs="Arial"/>
                <w:sz w:val="16"/>
                <w:szCs w:val="16"/>
              </w:rPr>
            </w:pPr>
            <w:r w:rsidRPr="000C1D24">
              <w:rPr>
                <w:rFonts w:cs="Arial"/>
                <w:sz w:val="16"/>
                <w:szCs w:val="16"/>
              </w:rPr>
              <w:t>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297 811 652,63</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14 849 600,00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297 566 652,63</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14 874 200,00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Функционирование высшего должностного лица субъекта Российской Федерации и муниципального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4 352 000,00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4 352 000,00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Муниципальная программа «Развитие муниципальной службы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4 352 000,00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4 352 000,00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112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4 352 000,00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4 352 000,00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Глава (высшее должностное лицо) муниципального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4 352 000,00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4 352 000,00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4 352 000,00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4 352 000,00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4 352 000,00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4 352 000,00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3 567 000,00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3 567 000,00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129</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785 000,00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785 000,00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141 388 000,00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141 388 000,00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141 388 000,00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141 388 000,00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112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141 388 000,00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141 388 000,00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141 388 000,00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141 388 000,00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141 388 000,00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141 388 000,00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141 388 000,00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141 388 000,00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107 370 000,00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107 370 000,00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1 593 000,00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1 593 000,00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129</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32 425 000,00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32 425 000,00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Судебная система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7 800,00</w:t>
            </w:r>
          </w:p>
        </w:tc>
      </w:tr>
      <w:tr w:rsidR="00AF3F70" w:rsidRPr="000C1D24" w:rsidTr="00657B84">
        <w:trPr>
          <w:trHeight w:val="90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1300000000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7 800,00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1300300000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7 800,00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1300351200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7 800,00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1300351200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7 800,00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1300351200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7 800,00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1300351200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7 800,00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Другие 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152 067 252,63</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14 845 200,00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151 818 852,63</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14 866 400,00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148 398 152,63</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11 187 200,00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148 088 152,63</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11 187 200,00</w:t>
            </w:r>
          </w:p>
        </w:tc>
      </w:tr>
      <w:tr w:rsidR="00AF3F70" w:rsidRPr="000C1D24" w:rsidTr="00657B84">
        <w:trPr>
          <w:trHeight w:val="112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148 398 152,63</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11 187 200,00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148 088 152,63</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11 187 200,00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137 095 652,63</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136 785 652,63</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121 396 352,63</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121 396 352,63</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121 396 352,63</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121 396 352,63</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91 515 152,63</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91 515 152,63</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выплаты персоналу учреждений,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2 243 500,00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2 243 500,00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119</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27 637 700,00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27 637 700,00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14 464 700,00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14 154 700,00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14 464 700,00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14 154 700,00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1 661 400,00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1 661 400,00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8 150 400,00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7 840 400,00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247</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4 652 900,00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4 652 900,00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1 234 600,00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1 234 600,00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850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1 234 600,00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1 234 600,00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851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1 088 600,00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1 088 600,00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Уплата прочих налогов, сборов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852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128 000,00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128 000,00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Уплата иных платежей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853</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115 300,00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115 300,00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16 000,00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16 000,00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16 000,00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16 000,00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16 000,00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16 000,00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99 300,00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99 300,00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850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99 300,00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99 300,00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851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99 300,00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99 300,00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13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0100484250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1 741 300,00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1 741 300,00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1 741 300,00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1 741 300,00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0100484250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1 441 300,00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1 441 300,00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1 436 300,00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1 436 300,00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0100484250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1 441 300,00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1 441 300,00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1 436 300,00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1 436 300,00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0100484250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1 036 541,00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1 036 541,00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1 036 541,00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1 036 541,00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0100484250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95 335,00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95 335,00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90 335,00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90 335,00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0100484250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129</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309 424,00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309 424,00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309 424,00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309 424,00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0100484250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305 000,00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305 000,00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0100484250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305 000,00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305 000,00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0100484250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65 000,00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65 000,00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70 000,00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0100484250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235 000,00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235 000,00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235 000,00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235 000,00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0100484270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9 445 900,00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9 445 900,00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9 445 900,00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9 445 900,00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0100484270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7 099 000,00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7 099 000,00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7 099 000,00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7 099 000,00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0100484270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7 099 000,00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7 099 000,00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7 099 000,00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7 099 000,00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0100484270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5 210 000,00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5 210 000,00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5 210 000,00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5 210 000,00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 xml:space="preserve">Иные выплаты персоналу государственных (муниципальных) органов, за исключением </w:t>
            </w:r>
            <w:r w:rsidRPr="000C1D24">
              <w:rPr>
                <w:rFonts w:cs="Arial"/>
                <w:sz w:val="16"/>
                <w:szCs w:val="16"/>
              </w:rPr>
              <w:lastRenderedPageBreak/>
              <w:t>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lastRenderedPageBreak/>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0100484270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340 000,00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340 000,00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340 000,00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340 000,00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0100484270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129</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1 549 000,00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1 549 000,00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1 549 000,00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1 549 000,00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0100484270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2 346 900,00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2 346 900,00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2 346 900,00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2 346 900,00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0100484270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2 346 900,00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2 346 900,00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2 346 900,00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2 346 900,00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0100484270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371 000,00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371 000,00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371 000,00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371 000,00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0100484270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1 845 900,00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1 845 900,00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1 845 900,00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1 845 900,00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0100484270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247</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130 000,00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0400000000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0400200000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0400272560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0400272560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0400272560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0400272560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«Социально-экономическое развитие коренных малочисленных народов Севера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3 658 000,00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3 658 000,00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3 679 200,00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3 679 200,00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Подпрограмма "Развитие традиционного хозяйствования коренных малочисленных народов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3 658 000,00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3 658 000,00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3 679 200,00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3 679 200,00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1010100000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3 658 000,00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3 658 000,00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3 679 200,00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3 679 200,00</w:t>
            </w:r>
          </w:p>
        </w:tc>
      </w:tr>
      <w:tr w:rsidR="00AF3F70" w:rsidRPr="000C1D24" w:rsidTr="00657B84">
        <w:trPr>
          <w:trHeight w:val="13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1010184210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3 658 000,00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3 658 000,00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3 679 200,00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3 679 200,00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1010184210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55 900,00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55 900,00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55 900,00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55 900,00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1010184210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55 900,00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55 900,00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55 900,00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55 900,00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1010184210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42 933,95</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42 933,95</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42 933,95</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42 933,95</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1010184210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129</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12 966,05</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12 966,05</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12 966,05</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12 966,05</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1010184210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3 602 100,00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3 602 100,00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3 623 300,00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3 623 300,00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1010184210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3 602 100,00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3 602 100,00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3 623 300,00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3 623 300,00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1010184210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3 602 100,00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3 602 100,00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3 623 300,00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3 623 300,00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«Развитие гражданского общества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46 500,00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Подпрограмма «Поддержка населенных пунктов Кондинского района в создании благоприятных условий для проживания и отдыха»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2110000000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40 400,00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"Оказание поддержки городским и сельским поселениям Кондинского района в проведении мероприятий по празднованию юбилейных дат в населенных пунктах"</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2110100000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40 400,00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Софинансирование расходв на содействие развитию исторических и иных местных традиций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21101S2420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40 400,00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21101S2420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40 400,00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21101S2420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40 400,00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21101S2420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40 400,00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2140000000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112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2140100000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90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21401S2630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21401S2630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21401S2630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21401S2630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auto" w:fill="auto"/>
            <w:vAlign w:val="bottom"/>
            <w:hideMark/>
          </w:tcPr>
          <w:p w:rsidR="00AF3F70" w:rsidRPr="000C1D24" w:rsidRDefault="00AF3F70" w:rsidP="00657B84">
            <w:pPr>
              <w:ind w:firstLine="0"/>
              <w:rPr>
                <w:rFonts w:cs="Arial"/>
                <w:sz w:val="16"/>
                <w:szCs w:val="16"/>
              </w:rPr>
            </w:pPr>
            <w:r w:rsidRPr="000C1D24">
              <w:rPr>
                <w:rFonts w:cs="Arial"/>
                <w:sz w:val="16"/>
                <w:szCs w:val="16"/>
              </w:rPr>
              <w:t>НАЦИОНАЛЬНАЯ БЕЗОПАСНОСТЬ И ПРАВООХРАНИТЕЛЬНАЯ ДЕЯТЕЛЬНОСТЬ</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5 374 100,00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5 309 100,00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5 348 300,00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5 283 300,00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Органы юстиции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5 309 100,00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5 309 100,00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5 283 300,00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5 283 300,00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5 309 100,00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5 309 100,00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5 283 300,00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5 283 300,00</w:t>
            </w:r>
          </w:p>
        </w:tc>
      </w:tr>
      <w:tr w:rsidR="00AF3F70" w:rsidRPr="000C1D24" w:rsidTr="00657B84">
        <w:trPr>
          <w:trHeight w:val="112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5 309 100,00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5 309 100,00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5 283 300,00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5 283 300,00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0100459300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4 100 800,00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4 100 800,00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4 075 000,00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4 075 000,00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0100459300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4 094 124,50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4 094 124,50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4 068 324,50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4 068 324,50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0100459300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4 094 124,50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4 094 124,50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4 068 324,50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4 068 324,50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0100459300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3 144 489,29</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3 144 489,29</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3 124 673,00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3 124 673,00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0100459300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129</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949 635,21</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949 635,21</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943 651,50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943 651,50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0100459300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6 675,50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6 675,50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6 675,50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6 675,50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0100459300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6 675,50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6 675,50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6 675,50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6 675,50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0100459300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6 675,50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6 675,50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6 675,50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6 675,50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01004D9300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1 208 300,00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1 208 300,00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1 208 300,00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1 208 300,00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01004D9300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170 000,00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01004D9300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170 000,00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01004D9300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170 000,00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01004D9300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1 038 300,00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1 038 300,00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1 038 300,00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1 038 300,00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01004D9300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1 038 300,00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1 038 300,00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1 038 300,00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1 038 300,00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01004D9300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251 600,00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251 600,00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177 200,00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177 200,00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01004D9300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541 700,00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541 700,00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616 100,00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616 100,00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01004D9300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247</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245 000,00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245 000,00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245 000,00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245 000,00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Другие вопросы в области национальной безопасности и правоохранительной деятельности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65 000,00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65 000,00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90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1300000000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65 000,00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65 000,00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Основное мероприятие "Обеспечение функционирования и развития систем видеонаблюдения в сфере общественного порядка"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1300100000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обеспечение функционирования и развития систем видеонаблюдения в сфере общественного порядка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1300172310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1300172310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1300172310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1300172310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1300500000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Мероприятия в сфере средств массовой информации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1300570260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1300570260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1300570260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1300570260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auto" w:fill="auto"/>
            <w:vAlign w:val="bottom"/>
            <w:hideMark/>
          </w:tcPr>
          <w:p w:rsidR="00AF3F70" w:rsidRPr="000C1D24" w:rsidRDefault="00AF3F70" w:rsidP="00657B84">
            <w:pPr>
              <w:ind w:firstLine="0"/>
              <w:rPr>
                <w:rFonts w:cs="Arial"/>
                <w:sz w:val="16"/>
                <w:szCs w:val="16"/>
              </w:rPr>
            </w:pPr>
            <w:r w:rsidRPr="000C1D24">
              <w:rPr>
                <w:rFonts w:cs="Arial"/>
                <w:sz w:val="16"/>
                <w:szCs w:val="16"/>
              </w:rPr>
              <w:t>НАЦИОНАЛЬНАЯ ЭКОНОМИКА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66 981 517,37</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28 884 500,00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98 562 212,37</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30 384 500,00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Общеэкономические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3 754 870,00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3 445 265,00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1600000000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3 754 870,00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3 445 265,00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«Сохранение стабильной и управляемой ситуации на рынке труда в Кондинском районе»</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1600100000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3 754 870,00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3 445 265,00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реализацию мероприятий по содействию трудоустройству граждан</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3 754 870,00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3 445 265,00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1 322 998,00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1 345 093,00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1 322 998,00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1 345 093,00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1 016 132,50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1 033 107,55</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119</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306 865,50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311 985,45</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174 172,00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174 172,00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174 172,00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174 172,00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174 172,00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174 172,00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2 257 700,00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1 926 000,00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620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2 257 700,00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1 926 000,00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621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2 257 700,00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1 926 000,00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Сельское хозяйство и рыболовство</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22 528 100,00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22 528 100,00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24 028 100,00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24 028 100,00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0800000000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22 528 100,00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22 528 100,00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24 028 100,00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24 028 100,00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"Поддержка растениеводства и реализации продукции растениеводства"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0800100000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184 000,00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184 000,00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184 000,00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184 000,00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поддержку и развитие растениеводства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0800184140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184 000,00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184 000,00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184 000,00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184 000,00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0800184140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184 000,00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184 000,00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184 000,00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184 000,00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0800184140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184 000,00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184 000,00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184 000,00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184 000,00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0800184140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184 000,00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184 000,00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184 000,00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184 000,00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"Поддержка животноводства и реализации продукции животноводства"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0800200000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20 644 100,00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20 644 100,00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20 644 100,00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20 644 100,00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поддержку и развитие животноводства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0800284350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20 644 100,00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20 644 100,00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20 644 100,00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20 644 100,00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0800284350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20 644 100,00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20 644 100,00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20 644 100,00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20 644 100,00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0800284350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20 644 100,00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20 644 100,00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20 644 100,00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20 644 100,00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0800284350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20 644 100,00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20 644 100,00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20 644 100,00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20 644 100,00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0800300000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1 700 000,00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1 700 000,00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3 200 000,00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3 200 000,00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поддержку и развитие малых форм хозяйствования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0800384170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1 700 000,00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1 700 000,00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3 200 000,00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3 200 000,00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0800384170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1 700 000,00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1 700 000,00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3 200 000,00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3 200 000,00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0800384170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1 700 000,00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1 700 000,00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3 200 000,00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3 200 000,00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0800384170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1 700 000,00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1 700 000,00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3 200 000,00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3 200 000,00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Транспорт</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27 184 000,00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57 590 000,00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«Развитие транспортной системы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1800000000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27 184 000,00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57 590 000,00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 xml:space="preserve">Подпрограмма "Автомобильный, воздушный и водный транспорт" </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1820000000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27 184 000,00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57 590 000,00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"Обеспечение доступности и повышения качества услуг автомобильным транспортом"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1820100000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19 673 398,59</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11 256 900,00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 xml:space="preserve">Отдельные мероприятия в области автомобильного транспорта </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1820103030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19 673 398,59</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11 256 900,00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1820103030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19 673 398,59</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11 256 900,00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1820103030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19 673 398,59</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11 256 900,00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w:t>
            </w:r>
            <w:r w:rsidRPr="000C1D24">
              <w:rPr>
                <w:rFonts w:cs="Arial"/>
                <w:sz w:val="16"/>
                <w:szCs w:val="16"/>
              </w:rPr>
              <w:lastRenderedPageBreak/>
              <w:t>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lastRenderedPageBreak/>
              <w:t>08</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182010</w:t>
            </w:r>
            <w:r w:rsidRPr="000C1D24">
              <w:rPr>
                <w:rFonts w:cs="Arial"/>
                <w:sz w:val="16"/>
                <w:szCs w:val="16"/>
              </w:rPr>
              <w:lastRenderedPageBreak/>
              <w:t>3030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24</w:t>
            </w:r>
            <w:r w:rsidRPr="000C1D24">
              <w:rPr>
                <w:rFonts w:cs="Arial"/>
                <w:sz w:val="16"/>
                <w:szCs w:val="16"/>
              </w:rPr>
              <w:lastRenderedPageBreak/>
              <w:t>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lastRenderedPageBreak/>
              <w:t xml:space="preserve">19 673 </w:t>
            </w:r>
            <w:r w:rsidRPr="000C1D24">
              <w:rPr>
                <w:rFonts w:cs="Arial"/>
                <w:sz w:val="16"/>
                <w:szCs w:val="16"/>
              </w:rPr>
              <w:lastRenderedPageBreak/>
              <w:t>398,59</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lastRenderedPageBreak/>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 xml:space="preserve">11 256 </w:t>
            </w:r>
            <w:r w:rsidRPr="000C1D24">
              <w:rPr>
                <w:rFonts w:cs="Arial"/>
                <w:sz w:val="16"/>
                <w:szCs w:val="16"/>
              </w:rPr>
              <w:lastRenderedPageBreak/>
              <w:t>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lastRenderedPageBreak/>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Основное мероприятие "Обеспечение доступности и повышения качества услуг воздушным транспортом"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1820200000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7 510 601,41</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22 020 100,00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 xml:space="preserve">Отдельные мероприятия в области воздушного транспорта </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1820203000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7 510 601,41</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22 020 100,00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1820203000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7 510 601,41</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22 020 100,00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1820203000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7 510 601,41</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22 020 100,00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1820203000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7 510 601,41</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22 020 100,00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"Обеспечение доступности и повышения качества услуг водным транспортом"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1820300000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24 313 000,00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 xml:space="preserve">Отдельные мероприятия в области водного транспорта </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1820303010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24 313 000,00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1820303010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24 313 000,00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1820303010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24 313 000,00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1820303010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24 313 000,00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Дорожное хозяйство (дорожные фонды)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418 600,00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418 600,00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«Развитие транспортной системы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1800000000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418 600,00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418 600,00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 xml:space="preserve">Подпрограмма "Дорожное хозяйство" </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1810000000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418 600,00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418 600,00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"Содержание дорог и искусственных сооружений на них"</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1810300000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418 600,00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418 600,00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ремонт и содержание автомобильных дорог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1810389190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418 600,00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418 600,00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1810389190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418 600,00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418 600,00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1810389190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418 600,00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418 600,00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1810389190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418 600,00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418 600,00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Связь и информатика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3 328 600,00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3 312 900,00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22 000,00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22 000,00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112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22 000,00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22 000,00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22 000,00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22 000,00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22 000,00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22 000,00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22 000,00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22 000,00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22 000,00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22 000,00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«Содействие развитию застройки населенных пунктов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0700000000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72 000,00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72 000,00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"Техническое обслуживание программного обеспечения земельных отношений"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0700300000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72 000,00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72 000,00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развитие застройки населенных пунктов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0700370270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72 000,00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72 000,00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0700370270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72 000,00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72 000,00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0700370270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72 000,00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72 000,00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0700370270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72 000,00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72 000,00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«Информационное общество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1700000000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3 234 600,00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3 218 900,00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1700100000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453 600,00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453 600,00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Реализация мероприятий в области информационных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1700120070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453 600,00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453 600,00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1700120070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453 600,00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453 600,00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1700120070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453 600,00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453 600,00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1700120070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453 600,00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453 600,00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1700200000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2 231 600,00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2 215 900,00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Реализация мероприятий в области информационных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1700220070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2 231 600,00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2 215 900,00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1700220070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2 231 600,00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2 215 900,00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1700220070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2 231 600,00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2 215 900,00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1700220070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2 231 600,00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2 215 900,00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1700300000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549 400,00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549 400,00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Реализация мероприятий в области информационных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1700320070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549 400,00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549 400,00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1700320070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549 400,00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549 400,00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1700320070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549 400,00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549 400,00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1700320070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549 400,00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549 400,00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Другие вопросы в области национальной экономики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9 767 347,37</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6 356 400,00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9 767 347,37</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6 356 400,00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1 561 300,00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1 561 300,00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1 561 300,00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1 561 300,00</w:t>
            </w:r>
          </w:p>
        </w:tc>
      </w:tr>
      <w:tr w:rsidR="00AF3F70" w:rsidRPr="000C1D24" w:rsidTr="00657B84">
        <w:trPr>
          <w:trHeight w:val="112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w:t>
            </w:r>
            <w:r w:rsidRPr="000C1D24">
              <w:rPr>
                <w:rFonts w:cs="Arial"/>
                <w:sz w:val="16"/>
                <w:szCs w:val="16"/>
              </w:rPr>
              <w:lastRenderedPageBreak/>
              <w:t>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lastRenderedPageBreak/>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1 561 300,00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1 561 300,00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1 561 300,00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1 561 300,00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0100484120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1 561 300,00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1 561 300,00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1 561 300,00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1 561 300,00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0100484120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1 351 700,00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1 351 700,00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1 351 700,00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1 351 700,00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0100484120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1 351 700,00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1 351 700,00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1 351 700,00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1 351 700,00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0100484120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945 600,00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945 600,00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945 600,00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945 600,00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0100484120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121 500,00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121 500,00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121 500,00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121 500,00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0100484120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129</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284 600,00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284 600,00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284 600,00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284 600,00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0100484120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209 600,00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209 600,00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209 600,00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209 600,00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0100484120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209 600,00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209 600,00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209 600,00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209 600,00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0100484120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101 300,00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101 300,00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101 300,00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101 300,00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0100484120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108 300,00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108 300,00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108 300,00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108 300,00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«Содействие развитию застройки населенных пунктов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0700000000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924 000,00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924 000,00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"Изготовление межевых планов и проведение кадастрового учета земельных участков"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0700100000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900 000,00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развитие застройки населенных пунктов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0700170270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900 000,00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0700170270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900 000,00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0700170270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900 000,00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0700170270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900 000,00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"Оценка земельных участков"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0700200000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развитие застройки населенных пунктов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0700270270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0700270270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0700270270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0700270270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0800000000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4 795 100,00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4 795 100,00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4 795 100,00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4 795 100,00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"Поддержка развития системы заготовки и переработки дикоросов"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0800500000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4 795 100,00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4 795 100,00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4 795 100,00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4 795 100,00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развитие деятельности по заготовке и переработке дикоросов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0800584190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4 795 100,00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4 795 100,00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4 795 100,00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4 795 100,00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0800584190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4 795 100,00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4 795 100,00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4 795 100,00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4 795 100,00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0800584190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4 795 100,00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4 795 100,00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4 795 100,00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4 795 100,00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0800584190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4 795 100,00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4 795 100,00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4 795 100,00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4 795 100,00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«Развитие малого и среднего предпринимательства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2300000000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2 486 947,37</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2 486 947,37</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Подпрограмма "Содействие развитию делового климата в муниципальном образовании"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2310000000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2 486 947,37</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2 486 947,37</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Региональный проект "Создание условий для легкого старта и комфортного ведения бизнеса"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231I400000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2 486 947,37</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2 486 947,37</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поддержку малого и среднего предпринимательства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231I482380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2 362 600,00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2 362 600,00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231I482380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2 362 600,00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2 362 600,00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231I482380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2 362 600,00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2 362 600,00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231I482380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2 362 600,00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2 362 600,00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Софинансирование расходов на поддержку малого и среднего предпринимательства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231I4S2380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124 347,37</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124 347,37</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231I4S2380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124 347,37</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124 347,37</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231I4S2380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124 347,37</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124 347,37</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231I4S2380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124 347,37</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124 347,37</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auto" w:fill="auto"/>
            <w:vAlign w:val="bottom"/>
            <w:hideMark/>
          </w:tcPr>
          <w:p w:rsidR="00AF3F70" w:rsidRPr="000C1D24" w:rsidRDefault="00AF3F70" w:rsidP="00657B84">
            <w:pPr>
              <w:ind w:firstLine="0"/>
              <w:rPr>
                <w:rFonts w:cs="Arial"/>
                <w:sz w:val="16"/>
                <w:szCs w:val="16"/>
              </w:rPr>
            </w:pPr>
            <w:r w:rsidRPr="000C1D24">
              <w:rPr>
                <w:rFonts w:cs="Arial"/>
                <w:sz w:val="16"/>
                <w:szCs w:val="16"/>
              </w:rPr>
              <w:t>ОБРАЗОВАНИЕ</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12 177 742,11</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12 177 742,11</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Молодежная политика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12 177 742,11</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12 177 742,11</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«Молодежь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0300000000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12 177 742,11</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12 177 742,11</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"Работа с детьми и молодежью"</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0300100000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12 177 742,11</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12 177 742,11</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 xml:space="preserve">Расходы на обеспечение деятельности (оказание услуг) муниципальных учреждений </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0300100590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11 647 742,11</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11 647 742,11</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0300100590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11 647 742,11</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11 647 742,11</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0300100590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620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11 647 742,11</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11 647 742,11</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0300100590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621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11 555 742,11</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11 555 742,11</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автономным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0300100590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622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92 000,00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92 000,00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 xml:space="preserve">Реализация мероприятий по работе с детьми и молодежью </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0300170280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530 000,00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530 000,00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0300170280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530 000,00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530 000,00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0300170280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620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530 000,00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530 000,00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0300170280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621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530 000,00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530 000,00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auto" w:fill="auto"/>
            <w:vAlign w:val="bottom"/>
            <w:hideMark/>
          </w:tcPr>
          <w:p w:rsidR="00AF3F70" w:rsidRPr="000C1D24" w:rsidRDefault="00AF3F70" w:rsidP="00657B84">
            <w:pPr>
              <w:ind w:firstLine="0"/>
              <w:rPr>
                <w:rFonts w:cs="Arial"/>
                <w:sz w:val="16"/>
                <w:szCs w:val="16"/>
              </w:rPr>
            </w:pPr>
            <w:r w:rsidRPr="000C1D24">
              <w:rPr>
                <w:rFonts w:cs="Arial"/>
                <w:sz w:val="16"/>
                <w:szCs w:val="16"/>
              </w:rPr>
              <w:t>КУЛЬТУРА, КИНЕМАТОГРАФИЯ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521 800,00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521 800,00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572 600,00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572 600,00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Другие вопросы в области культуры, кинематографии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521 800,00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521 800,00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572 600,00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572 600,00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"Развитие культуры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521 800,00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521 800,00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572 600,00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572 600,00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0530000000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521 800,00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521 800,00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572 600,00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572 600,00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 xml:space="preserve"> Основное мероприятие "Развитие архивного дела"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0530200000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521 800,00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521 800,00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572 600,00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572 600,00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0530284100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521 800,00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521 800,00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572 600,00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572 600,00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0530284100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521 800,00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521 800,00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572 600,00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572 600,00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0530284100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521 800,00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521 800,00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572 600,00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572 600,00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0530284100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282 000,00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282 000,00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230 000,00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230 000,00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0530284100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239 800,00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239 800,00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342 600,00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342 600,00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auto" w:fill="auto"/>
            <w:vAlign w:val="bottom"/>
            <w:hideMark/>
          </w:tcPr>
          <w:p w:rsidR="00AF3F70" w:rsidRPr="000C1D24" w:rsidRDefault="00AF3F70" w:rsidP="00657B84">
            <w:pPr>
              <w:ind w:firstLine="0"/>
              <w:rPr>
                <w:rFonts w:cs="Arial"/>
                <w:sz w:val="16"/>
                <w:szCs w:val="16"/>
              </w:rPr>
            </w:pPr>
            <w:r w:rsidRPr="000C1D24">
              <w:rPr>
                <w:rFonts w:cs="Arial"/>
                <w:sz w:val="16"/>
                <w:szCs w:val="16"/>
              </w:rPr>
              <w:t>СОЦИАЛЬНАЯ ПОЛИТИКА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140 929 300,00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130 730 100,00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140 929 300,00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130 730 100,00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Пенсионное обеспечение</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9 393 600,00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9 393 600,00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9 393 600,00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9 393 600,00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"Дополнительное пенсионное обеспечение отдельных категорий граждан"</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9 393 600,00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9 393 600,00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Мероприятия на пенсионное обеспечение отдельных категорий граждан</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0100270220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9 393 600,00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9 393 600,00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0100270220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300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9 393 600,00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9 393 600,00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Публичные нормативные социальные выплаты гражданам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0100270220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310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9 393 600,00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9 393 600,00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пенсии, социальные доплаты к пенсиям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0100270220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312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9 393 600,00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9 393 600,00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Охрана семьи и детства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105 973 800,00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105 973 800,00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105 973 800,00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105 973 800,00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«Развитие образования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2 100 000,00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2 100 000,00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2 100 000,00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2 100 000,00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Подпрограмма "Дети Конды"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0220000000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2 100 000,00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2 100 000,00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2 100 000,00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2 100 000,00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"Организация отдыха и оздоровления детей и молодежи"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0220200000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2 100 000,00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2 100 000,00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2 100 000,00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2 100 000,00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0220284060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2 100 000,00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2 100 000,00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2 100 000,00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2 100 000,00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0220284060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300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2 100 000,00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2 100 000,00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2 100 000,00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2 100 000,00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0220284060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320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2 100 000,00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2 100 000,00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2 100 000,00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2 100 000,00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Приобретение товаров, работ, услуг в пользу граждан в целях их социального обеспечения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0220284060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323</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2 100 000,00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2 100 000,00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2 100 000,00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2 100 000,00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 xml:space="preserve">Муниципальная программа "Социальная поддержка отдельных категорий граждан Кондинского района на 2019-2025 годы и на </w:t>
            </w:r>
            <w:r w:rsidRPr="000C1D24">
              <w:rPr>
                <w:rFonts w:cs="Arial"/>
                <w:sz w:val="16"/>
                <w:szCs w:val="16"/>
              </w:rPr>
              <w:lastRenderedPageBreak/>
              <w:t>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lastRenderedPageBreak/>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2600000000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103 873 800,00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103 873 800,00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103 873 800,00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103 873 800,00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2600100000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103 873 800,00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103 873 800,00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103 873 800,00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103 873 800,00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2600184060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103 873 800,00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103 873 800,00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103 873 800,00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103 873 800,00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2600184060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300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103 873 800,00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103 873 800,00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103 873 800,00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103 873 800,00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2600184060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320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103 873 800,00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103 873 800,00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103 873 800,00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103 873 800,00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Приобретение товаров, работ, услуг в пользу граждан в целях их социального обеспечения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2600184060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323</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103 873 800,00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103 873 800,00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103 873 800,00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103 873 800,00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Другие вопросы в области социальной политики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25 561 900,00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24 756 300,00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25 561 900,00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24 756 300,00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«Развитие гражданского общества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805 600,00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805 600,00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Подпрограмма «Поддержка социально ориентированных некоммерческих организаций»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2120000000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400 000,00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2120100000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Реализация мероприятий в области социальной политики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2120170070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2120170070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2120170070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630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(гранты в форме субсидий), не подлежащие казначейскому сопровождению</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2120170070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633</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2120200000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Реализация мероприятий в области социальной политики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2120270070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77"/>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2120270070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2120270070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630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(гранты в форме субсидий), не подлежащие казначейскому сопровождению</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2120270070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633</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2130000000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405 600,00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405 600,00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2130300000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405 600,00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405 600,00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Мероприятия в сфере средств массовой информации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2130370260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405 600,00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405 600,00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2130370260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405 600,00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405 600,00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2130370260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405 600,00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405 600,00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2130370260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405 600,00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405 600,00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"Социальная поддержка отдельных категорий граждан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2600000000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24 756 300,00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24 756 300,00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24 756 300,00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24 756 300,00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"Организация деятельности по опеке и попечительству"</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2600200000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24 756 300,00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24 756 300,00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24 756 300,00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24 756 300,00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осуществление деятельности по опеке и попечительству</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2600284320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24 756 300,00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24 756 300,00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24 756 300,00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24 756 300,00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2600284320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21 009 800,00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21 009 800,00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21 009 800,00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21 009 800,00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2600284320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21 009 800,00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21 009 800,00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21 009 800,00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21 009 800,00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2600284320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15 445 700,00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15 445 700,00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15 445 700,00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15 445 700,00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2600284320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930 300,00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930 300,00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930 300,00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930 300,00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2600284320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129</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4 633 800,00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4 633 800,00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4 633 800,00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4 633 800,00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2600284320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2 937 100,00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2 937 100,00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2 937 100,00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2 937 100,00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2600284320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2 937 100,00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2 937 100,00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2 937 100,00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2 937 100,00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2600284320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870 000,00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870 000,00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870 000,00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870 000,00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2600284320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1 829 100,00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1 829 100,00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1 829 100,00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1 829 100,00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2600284320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247</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238 000,00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238 000,00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238 000,00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238 000,00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2600284320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809 400,00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809 400,00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809 400,00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809 400,00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2600284320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630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809 400,00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809 400,00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809 400,00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809 400,00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на возмещение недополученных доходов и (или) возмещение фактически понесенных затрат</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2600284320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631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809 400,00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809 400,00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809 400,00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809 400,00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auto" w:fill="auto"/>
            <w:vAlign w:val="bottom"/>
            <w:hideMark/>
          </w:tcPr>
          <w:p w:rsidR="00AF3F70" w:rsidRPr="000C1D24" w:rsidRDefault="00AF3F70" w:rsidP="00657B84">
            <w:pPr>
              <w:ind w:firstLine="0"/>
              <w:rPr>
                <w:rFonts w:cs="Arial"/>
                <w:sz w:val="16"/>
                <w:szCs w:val="16"/>
              </w:rPr>
            </w:pPr>
            <w:r w:rsidRPr="000C1D24">
              <w:rPr>
                <w:rFonts w:cs="Arial"/>
                <w:sz w:val="16"/>
                <w:szCs w:val="16"/>
              </w:rPr>
              <w:t>СРЕДСТВА МАССОВОЙ ИНФОРМАЦИИ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5 158 500,00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5 158 500,00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Другие вопросы в области средств массовой информации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5 158 500,00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5 158 500,00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«Развитие гражданского общества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5 158 500,00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5 158 500,00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2130000000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5 158 500,00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5 158 500,00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"Опубликование нормативно-правовых актов в печатном средстве массовой информации"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2130100000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310 000,00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310 000,00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Мероприятия в сфере средств массовой информации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2130170260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310 000,00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310 000,00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2130170260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310 000,00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310 000,00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2130170260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310 000,00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310 000,00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2130170260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310 000,00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310 000,00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печатном издании и посредством телевизионного эфира)"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2130200000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4 848 500,00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4 848 500,00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Мероприятия в сфере средств массовой информации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2130270260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4 848 500,00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4 848 500,00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2130270260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4 848 500,00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4 848 500,00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2130270260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4 848 500,00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4 848 500,00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040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2130270260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4 848 500,00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4 848 500,00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auto" w:fill="auto"/>
            <w:vAlign w:val="bottom"/>
            <w:hideMark/>
          </w:tcPr>
          <w:p w:rsidR="00AF3F70" w:rsidRPr="000C1D24" w:rsidRDefault="00AF3F70" w:rsidP="00657B84">
            <w:pPr>
              <w:ind w:firstLine="0"/>
              <w:rPr>
                <w:rFonts w:cs="Arial"/>
                <w:sz w:val="16"/>
                <w:szCs w:val="16"/>
              </w:rPr>
            </w:pPr>
            <w:r w:rsidRPr="000C1D24">
              <w:rPr>
                <w:rFonts w:cs="Arial"/>
                <w:sz w:val="16"/>
                <w:szCs w:val="16"/>
              </w:rPr>
              <w:t>Комитет по финансам и налоговой политике администрации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425 005 248,03</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66 273 600,00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463 577 944,51</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66 406 400,00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auto" w:fill="auto"/>
            <w:vAlign w:val="bottom"/>
            <w:hideMark/>
          </w:tcPr>
          <w:p w:rsidR="00AF3F70" w:rsidRPr="000C1D24" w:rsidRDefault="00AF3F70" w:rsidP="00657B84">
            <w:pPr>
              <w:ind w:firstLine="0"/>
              <w:rPr>
                <w:rFonts w:cs="Arial"/>
                <w:sz w:val="16"/>
                <w:szCs w:val="16"/>
              </w:rPr>
            </w:pPr>
            <w:r w:rsidRPr="000C1D24">
              <w:rPr>
                <w:rFonts w:cs="Arial"/>
                <w:sz w:val="16"/>
                <w:szCs w:val="16"/>
              </w:rPr>
              <w:t>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117 187 680,70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666 400,00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155 152 072,18</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666 400,00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30 720 400,00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666 400,00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30 720 400,00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666 400,00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«Управление муниципальными финансами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1900000000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30 720 400,00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666 400,00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30 720 400,00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666 400,00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1900100000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30 720 400,00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666 400,00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30 720 400,00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666 400,00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1900102040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30 054 000,00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30 054 000,00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1900102040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30 054 000,00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30 054 000,00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1900102040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30 054 000,00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30 054 000,00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1900102040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22 830 000,00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22 830 000,00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1900102040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329 000,00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329 000,00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1900102040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129</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6 895 000,00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6 895 000,00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1900184260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666 400,00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666 400,00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666 400,00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666 400,00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1900184260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666 400,00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666 400,00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666 400,00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666 400,00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1900184260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666 400,00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666 400,00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666 400,00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666 400,00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1900184260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511 827,96</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511 827,96</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511 827,96</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511 827,96</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1900184260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129</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154 572,04</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154 572,04</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154 572,04</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154 572,04</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Резервные фонды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1 000 000,00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1 000 000,00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Непрограммные расходы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4000000000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1 000 000,00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1 000 000,00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 xml:space="preserve">Резервные фонды муниципального </w:t>
            </w:r>
            <w:r w:rsidRPr="000C1D24">
              <w:rPr>
                <w:rFonts w:cs="Arial"/>
                <w:sz w:val="16"/>
                <w:szCs w:val="16"/>
              </w:rPr>
              <w:lastRenderedPageBreak/>
              <w:t>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lastRenderedPageBreak/>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w:t>
            </w:r>
            <w:r w:rsidRPr="000C1D24">
              <w:rPr>
                <w:rFonts w:cs="Arial"/>
                <w:sz w:val="16"/>
                <w:szCs w:val="16"/>
              </w:rPr>
              <w:lastRenderedPageBreak/>
              <w:t>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lastRenderedPageBreak/>
              <w:t>11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406000</w:t>
            </w:r>
            <w:r w:rsidRPr="000C1D24">
              <w:rPr>
                <w:rFonts w:cs="Arial"/>
                <w:sz w:val="16"/>
                <w:szCs w:val="16"/>
              </w:rPr>
              <w:lastRenderedPageBreak/>
              <w:t>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 xml:space="preserve">1 000 </w:t>
            </w:r>
            <w:r w:rsidRPr="000C1D24">
              <w:rPr>
                <w:rFonts w:cs="Arial"/>
                <w:sz w:val="16"/>
                <w:szCs w:val="16"/>
              </w:rPr>
              <w:lastRenderedPageBreak/>
              <w:t>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lastRenderedPageBreak/>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 xml:space="preserve">1 000 </w:t>
            </w:r>
            <w:r w:rsidRPr="000C1D24">
              <w:rPr>
                <w:rFonts w:cs="Arial"/>
                <w:sz w:val="16"/>
                <w:szCs w:val="16"/>
              </w:rPr>
              <w:lastRenderedPageBreak/>
              <w:t>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lastRenderedPageBreak/>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Резервные средства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4060007050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1 000 000,00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1 000 000,00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4060007050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1 000 000,00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1 000 000,00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Резервные средства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4060007050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870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1 000 000,00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1 000 000,00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Другие 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85 467 280,70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123 431 672,18</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«Управление муниципальными финансами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1900000000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47 380 280,70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47 378 672,18</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1900100000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47 380 280,70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47 378 672,18</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Управление резервными средствами бюджета района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1900100010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2 412 480,70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2 410 872,18</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1900100010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2 412 480,70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2 410 872,18</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Резервные средства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1900100010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870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2 412 480,70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2 410 872,18</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1900100590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44 688 300,00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44 688 300,00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1900100590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44 067 100,00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44 067 100,00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1900100590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44 067 100,00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44 067 100,00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1900100590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33 307 100,00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33 307 100,00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выплаты персоналу учреждений,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1900100590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701 300,00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701 300,00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1900100590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119</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10 058 700,00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10 058 700,00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1900100590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621 200,00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621 200,00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1900100590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621 200,00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621 200,00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1900100590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589 700,00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589 700,00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1900100590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31 500,00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31 500,00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1900102400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279 500,00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279 500,00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1900102400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279 500,00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279 500,00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1900102400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279 500,00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279 500,00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1900102400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279 500,00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279 500,00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Непрограммные расходы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4000000000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38 087 000,00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76 053 000,00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Условно утвержденные расходы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4080000000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38 087 000,00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76 053 000,00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Условно утвержденные расходы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4080009990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38 087 000,00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76 053 000,00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4080009990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38 087 000,00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76 053 000,00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Резервные средства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4080009990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870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38 087 000,00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76 053 000,00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auto" w:fill="auto"/>
            <w:vAlign w:val="bottom"/>
            <w:hideMark/>
          </w:tcPr>
          <w:p w:rsidR="00AF3F70" w:rsidRPr="000C1D24" w:rsidRDefault="00AF3F70" w:rsidP="00657B84">
            <w:pPr>
              <w:ind w:firstLine="0"/>
              <w:rPr>
                <w:rFonts w:cs="Arial"/>
                <w:sz w:val="16"/>
                <w:szCs w:val="16"/>
              </w:rPr>
            </w:pPr>
            <w:r w:rsidRPr="000C1D24">
              <w:rPr>
                <w:rFonts w:cs="Arial"/>
                <w:sz w:val="16"/>
                <w:szCs w:val="16"/>
              </w:rPr>
              <w:t>НАЦИОНАЛЬНАЯ ОБОРОНА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3 313 800,00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3 313 800,00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3 446 600,00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3 446 600,00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Мобилизационная и вневойсковая подготовка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3 313 800,00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3 313 800,00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3 446 600,00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3 446 600,00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Непрограммные расходы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4000000000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3 313 800,00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3 313 800,00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3 446 600,00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3 446 600,00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Целевые средства бюджета автономного округа не отнесенные к муниципальным программам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4040000000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3 313 800,00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3 313 800,00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3 446 600,00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3 446 600,00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осуществление первичного воинского учета на территориях, где отсутствуют военные комиссариаты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4040051180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3 313 800,00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3 313 800,00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3 446 600,00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3 446 600,00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4040051180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500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3 313 800,00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3 313 800,00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3 446 600,00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3 446 600,00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Субвенции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4040051180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530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3 313 800,00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3 313 800,00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3 446 600,00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3 446 600,00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auto" w:fill="auto"/>
            <w:vAlign w:val="bottom"/>
            <w:hideMark/>
          </w:tcPr>
          <w:p w:rsidR="00AF3F70" w:rsidRPr="000C1D24" w:rsidRDefault="00AF3F70" w:rsidP="00657B84">
            <w:pPr>
              <w:ind w:firstLine="0"/>
              <w:rPr>
                <w:rFonts w:cs="Arial"/>
                <w:sz w:val="16"/>
                <w:szCs w:val="16"/>
              </w:rPr>
            </w:pPr>
            <w:r w:rsidRPr="000C1D24">
              <w:rPr>
                <w:rFonts w:cs="Arial"/>
                <w:sz w:val="16"/>
                <w:szCs w:val="16"/>
              </w:rPr>
              <w:t>НАЦИОНАЛЬНАЯ БЕЗОПАСНОСТЬ И ПРАВООХРАНИТЕЛЬНАЯ ДЕЯТЕЛЬНОСТЬ</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785 800,00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554 400,00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790 500,00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554 400,00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Органы юстиции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554 400,00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554 400,00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554 400,00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554 400,00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554 400,00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554 400,00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554 400,00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554 400,00</w:t>
            </w:r>
          </w:p>
        </w:tc>
      </w:tr>
      <w:tr w:rsidR="00AF3F70" w:rsidRPr="000C1D24" w:rsidTr="00657B84">
        <w:trPr>
          <w:trHeight w:val="112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554 400,00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554 400,00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554 400,00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554 400,00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0100459300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422 000,00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422 000,00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422 000,00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422 000,00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0100459300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500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422 000,00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422 000,00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422 000,00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422 000,00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Субвенции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0100459300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530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422 000,00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422 000,00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422 000,00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422 000,00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01004D9300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132 400,00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132 400,00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132 400,00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132 400,00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01004D9300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500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132 400,00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132 400,00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132 400,00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132 400,00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Субвенции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01004D9300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530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132 400,00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132 400,00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132 400,00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132 400,00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Другие вопросы в области национальной безопасности и правоохранительной деятельности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231 400,00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236 100,00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90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1300000000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231 400,00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236 100,00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"Создание условий для деятельности народных дружин"</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1300200000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231 400,00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236 100,00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создание условий для деятельности народных дружин</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1300282300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231 400,00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236 100,00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1300282300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500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231 400,00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236 100,00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1300282300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540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231 400,00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236 100,00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auto" w:fill="auto"/>
            <w:vAlign w:val="bottom"/>
            <w:hideMark/>
          </w:tcPr>
          <w:p w:rsidR="00AF3F70" w:rsidRPr="000C1D24" w:rsidRDefault="00AF3F70" w:rsidP="00657B84">
            <w:pPr>
              <w:ind w:firstLine="0"/>
              <w:rPr>
                <w:rFonts w:cs="Arial"/>
                <w:sz w:val="16"/>
                <w:szCs w:val="16"/>
              </w:rPr>
            </w:pPr>
            <w:r w:rsidRPr="000C1D24">
              <w:rPr>
                <w:rFonts w:cs="Arial"/>
                <w:sz w:val="16"/>
                <w:szCs w:val="16"/>
              </w:rPr>
              <w:t>НАЦИОНАЛЬНАЯ ЭКОНОМИКА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8 519 034,00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8 286 839,00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Общеэкономические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4 618 234,00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4 386 039,00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1600000000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4 618 234,00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4 386 039,00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«Сохранение стабильной и управляемой ситуации на рынке труда в Кондинском районе»</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1600100000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4 618 234,00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4 386 039,00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Расходы на реализацию мероприятий по содействию трудоустройству граждан</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4 618 234,00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4 386 039,00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500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4 618 234,00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4 386 039,00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540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4 618 234,00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4 386 039,00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Связь и информатика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3 900 800,00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3 900 800,00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«Управление муниципальными финансами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1900000000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3 900 800,00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3 900 800,00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1900100000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3 900 800,00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3 900 800,00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1900102400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3 900 800,00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3 900 800,00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1900102400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3 900 800,00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3 900 800,00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1900102400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3 900 800,00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3 900 800,00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1900102400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3 900 800,00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3 900 800,00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auto" w:fill="auto"/>
            <w:vAlign w:val="bottom"/>
            <w:hideMark/>
          </w:tcPr>
          <w:p w:rsidR="00AF3F70" w:rsidRPr="000C1D24" w:rsidRDefault="00AF3F70" w:rsidP="00657B84">
            <w:pPr>
              <w:ind w:firstLine="0"/>
              <w:rPr>
                <w:rFonts w:cs="Arial"/>
                <w:sz w:val="16"/>
                <w:szCs w:val="16"/>
              </w:rPr>
            </w:pPr>
            <w:r w:rsidRPr="000C1D24">
              <w:rPr>
                <w:rFonts w:cs="Arial"/>
                <w:sz w:val="16"/>
                <w:szCs w:val="16"/>
              </w:rPr>
              <w:t>ЖИЛИЩНО-КОММУНАЛЬНОЕ ХОЗЯЙСТВО</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17 576 833,33</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18 279 833,33</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Коммунальное хозяйство</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17 576 833,33</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18 279 833,33</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17 576 833,33</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18 279 833,33</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Подпрограмма "Обеспечение равных прав потребителей на получение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17 576 833,33</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18 279 833,33</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112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17 576 833,33</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18 279 833,33</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90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1220382840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10 546 100,00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10 967 900,00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1220382840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500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10 546 100,00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10 967 900,00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1220382840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540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10 546 100,00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10 967 900,00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90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12203S2840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7 030 733,33</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7 311 933,33</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12203S2840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500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7 030 733,33</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7 311 933,33</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12203S2840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540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7 030 733,33</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7 311 933,33</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auto" w:fill="auto"/>
            <w:vAlign w:val="bottom"/>
            <w:hideMark/>
          </w:tcPr>
          <w:p w:rsidR="00AF3F70" w:rsidRPr="000C1D24" w:rsidRDefault="00AF3F70" w:rsidP="00657B84">
            <w:pPr>
              <w:ind w:firstLine="0"/>
              <w:rPr>
                <w:rFonts w:cs="Arial"/>
                <w:sz w:val="16"/>
                <w:szCs w:val="16"/>
              </w:rPr>
            </w:pPr>
            <w:r w:rsidRPr="000C1D24">
              <w:rPr>
                <w:rFonts w:cs="Arial"/>
                <w:sz w:val="16"/>
                <w:szCs w:val="16"/>
              </w:rPr>
              <w:t>ОБСЛУЖИВАНИЕ ГОСУДАРСТВЕННОГО (МУНИЦИПАЛЬНОГО) ДОЛГА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13 300,00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13 300,00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Обслуживание государственного (муниципального) внутреннего долга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 xml:space="preserve">Муниципальная программа «Управление муниципальными финансами в Кондинском районе на 2019-2025 годы и на период до 2030 </w:t>
            </w:r>
            <w:r w:rsidRPr="000C1D24">
              <w:rPr>
                <w:rFonts w:cs="Arial"/>
                <w:sz w:val="16"/>
                <w:szCs w:val="16"/>
              </w:rPr>
              <w:lastRenderedPageBreak/>
              <w:t>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lastRenderedPageBreak/>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1900000000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 xml:space="preserve">Основное мероприятие «Обслуживание муниципального долга района» </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1900200000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обеспечение эффективного управления муниципальным долгом района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1900200650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Обслуживание государственного (муниципального) долга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1900200650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700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Обслуживание муниципального долга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1900200650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730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auto" w:fill="auto"/>
            <w:vAlign w:val="bottom"/>
            <w:hideMark/>
          </w:tcPr>
          <w:p w:rsidR="00AF3F70" w:rsidRPr="000C1D24" w:rsidRDefault="00AF3F70" w:rsidP="00657B84">
            <w:pPr>
              <w:ind w:firstLine="0"/>
              <w:rPr>
                <w:rFonts w:cs="Arial"/>
                <w:sz w:val="16"/>
                <w:szCs w:val="16"/>
              </w:rPr>
            </w:pPr>
            <w:r w:rsidRPr="000C1D24">
              <w:rPr>
                <w:rFonts w:cs="Arial"/>
                <w:sz w:val="16"/>
                <w:szCs w:val="16"/>
              </w:rPr>
              <w:t>МЕЖБЮДЖЕТНЫЕ ТРАНСФЕРТЫ ОБЩЕГО ХАРАКТЕРА БЮДЖЕТАМ БЮДЖЕТНОЙ СИСТЕМЫ РОССИЙСКОЙ ФЕДЕРАЦИИ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277 608 800,00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61 739 000,00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277 608 800,00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61 739 000,00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277 608 800,00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61 739 000,00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277 608 800,00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61 739 000,00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277 608 800,00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61 739 000,00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277 608 800,00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61 739 000,00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"Расчет и распределение дотации на выравнивание бюджетной обеспеченности поселений"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277 608 800,00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61 739 000,00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277 608 800,00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61 739 000,00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Дотация на выравнивание бюджетной обеспеченности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2000186010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277 608 800,00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61 739 000,00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277 608 800,00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61 739 000,00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Межбюджетные трансферты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2000186010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500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277 608 800,00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61 739 000,00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277 608 800,00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61 739 000,00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Дотации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2000186010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510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277 608 800,00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61 739 000,00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277 608 800,00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61 739 000,00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Дотации на выравнивание бюджетной обеспеченности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050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2000186010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511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277 608 800,00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61 739 000,00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277 608 800,00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61 739 000,00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auto" w:fill="auto"/>
            <w:vAlign w:val="bottom"/>
            <w:hideMark/>
          </w:tcPr>
          <w:p w:rsidR="00AF3F70" w:rsidRPr="000C1D24" w:rsidRDefault="00AF3F70" w:rsidP="00657B84">
            <w:pPr>
              <w:ind w:firstLine="0"/>
              <w:rPr>
                <w:rFonts w:cs="Arial"/>
                <w:sz w:val="16"/>
                <w:szCs w:val="16"/>
              </w:rPr>
            </w:pPr>
            <w:r w:rsidRPr="000C1D24">
              <w:rPr>
                <w:rFonts w:cs="Arial"/>
                <w:sz w:val="16"/>
                <w:szCs w:val="16"/>
              </w:rPr>
              <w:t>Комитет по управлению муниципальным имуществом администрации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167 804 509,45</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52 043 700,00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176 791 248,24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48 404 900,00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auto" w:fill="auto"/>
            <w:vAlign w:val="bottom"/>
            <w:hideMark/>
          </w:tcPr>
          <w:p w:rsidR="00AF3F70" w:rsidRPr="000C1D24" w:rsidRDefault="00AF3F70" w:rsidP="00657B84">
            <w:pPr>
              <w:ind w:firstLine="0"/>
              <w:rPr>
                <w:rFonts w:cs="Arial"/>
                <w:sz w:val="16"/>
                <w:szCs w:val="16"/>
              </w:rPr>
            </w:pPr>
            <w:r w:rsidRPr="000C1D24">
              <w:rPr>
                <w:rFonts w:cs="Arial"/>
                <w:sz w:val="16"/>
                <w:szCs w:val="16"/>
              </w:rPr>
              <w:t>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17 944 500,00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17 894 500,00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Другие 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17 944 500,00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17 894 500,00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17 944 500,00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17 894 500,00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 Управление и распоряжение муниципальным имуществом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2200100000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1 918 000,00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1 868 000,00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прочие мероприятия по управлению муниципальным имуществом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2200170430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1 918 000,00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1 868 000,00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2200170430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1 140 000,00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1 090 000,00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2200170430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1 140 000,00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1 090 000,00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2200170430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1 140 000,00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1 090 000,00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2200170430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778 000,00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778 000,00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2200170430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850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778 000,00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778 000,00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Уплата прочих налогов, сборов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2200170430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852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778 000,00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778 000,00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"Организационно-техническое и финансовое обеспечение КУМИ"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2200200000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16 026 500,00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16 026 500,00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2200202040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15 957 500,00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15 957 500,00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2200202040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15 957 500,00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15 957 500,00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2200202040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15 957 500,00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15 957 500,00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2200202040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12 203 000,00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12 203 000,00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2200202040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175 800,00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175 800,00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2200202040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129</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3 578 700,00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3 578 700,00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2200202400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69 000,00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69 000,00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2200202400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69 000,00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69 000,00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2200202400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69 000,00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69 000,00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2200202400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69 000,00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69 000,00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auto" w:fill="auto"/>
            <w:vAlign w:val="bottom"/>
            <w:hideMark/>
          </w:tcPr>
          <w:p w:rsidR="00AF3F70" w:rsidRPr="000C1D24" w:rsidRDefault="00AF3F70" w:rsidP="00657B84">
            <w:pPr>
              <w:ind w:firstLine="0"/>
              <w:rPr>
                <w:rFonts w:cs="Arial"/>
                <w:sz w:val="16"/>
                <w:szCs w:val="16"/>
              </w:rPr>
            </w:pPr>
            <w:r w:rsidRPr="000C1D24">
              <w:rPr>
                <w:rFonts w:cs="Arial"/>
                <w:sz w:val="16"/>
                <w:szCs w:val="16"/>
              </w:rPr>
              <w:t>НАЦИОНАЛЬНАЯ ЭКОНОМИКА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232 300,00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232 300,00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Связь и информатика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232 300,00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232 300,00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232 300,00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232 300,00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"Организационно-техническое и финансовое обеспечение КУМИ"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2200200000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232 300,00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232 300,00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2200202400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232 300,00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232 300,00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2200202400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232 300,00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232 300,00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2200202400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232 300,00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232 300,00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2200202400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232 300,00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232 300,00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auto" w:fill="auto"/>
            <w:vAlign w:val="bottom"/>
            <w:hideMark/>
          </w:tcPr>
          <w:p w:rsidR="00AF3F70" w:rsidRPr="000C1D24" w:rsidRDefault="00AF3F70" w:rsidP="00657B84">
            <w:pPr>
              <w:ind w:firstLine="0"/>
              <w:rPr>
                <w:rFonts w:cs="Arial"/>
                <w:sz w:val="16"/>
                <w:szCs w:val="16"/>
              </w:rPr>
            </w:pPr>
            <w:r w:rsidRPr="000C1D24">
              <w:rPr>
                <w:rFonts w:cs="Arial"/>
                <w:sz w:val="16"/>
                <w:szCs w:val="16"/>
              </w:rPr>
              <w:t>ЖИЛИЩНО-КОММУНАЛЬНОЕ ХОЗЯЙСТВО</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79 455 551,55</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44 700,00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92 172 458,76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44 700,00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Жилищное хозяйство</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79 410 851,55</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92 127 758,76</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75 835 051,56</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88 551 958,76</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Подпрограмма "Содействие развитию жилищного строительства"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75 835 051,56</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88 551 958,76</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90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создание наемных домов социального использования"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32 811 649,49</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17 721 443,30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90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1110182762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31 827 300,00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17 189 800,00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1110182762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400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31 827 300,00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17 189 800,00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Бюджетные инвестиции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1110182762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410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31 827 300,00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17 189 800,00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1110182762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412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31 827 300,00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17 189 800,00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90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11101S2762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984 349,49</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531 643,30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11101S2762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400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984 349,49</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531 643,30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Бюджетные инвестиции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11101S2762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410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984 349,49</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531 643,30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11101S2762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412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984 349,49</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531 643,30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Региональный проект "Обеспечение устойчивого сокращения непригодного для проживания жилищного фонда"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111F300000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43 023 402,07</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70 830 515,46</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обеспечение устойчивого сокращения непригодного для проживания жилищного фонда, за счет средств, поступивших от государственной корпорации - Фонда содействия реформированию жилищно-коммунального хозяйства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111F367483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14 895 800,00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24 458 800,00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111F367483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400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14 895 800,00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24 458 800,00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Бюджетные инвестиции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111F367483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410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14 895 800,00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24 458 800,00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111F367483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412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14 895 800,00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24 458 800,00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обеспечение устойчивого сокращения непригодного для проживания жилищного фонда, за счет средств бюджета автономного округа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111F367484</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26 836 900,00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44 246 800,00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111F367484</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400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26 836 900,00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44 246 800,00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Бюджетные инвестиции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111F367484</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410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26 836 900,00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44 246 800,00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111F367484</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412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26 836 900,00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44 246 800,00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Софинансирование на обеспечение устойчивого сокращения непригодного для проживания жилищного фонда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111F36748S</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1 290 702,07</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2 124 915,46</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111F36748S</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400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1 290 702,07</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2 124 915,46</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Бюджетные инвестиции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111F36748S</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410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1 290 702,07</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2 124 915,46</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111F36748S</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412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1 290 702,07</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2 124 915,46</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3 575 799,99</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3 575 800,00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 Управление и распоряжение муниципальным имуществом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2200100000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3 575 799,99</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3 575 800,00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прочие мероприятия по управлению муниципальным имуществом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2200170430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3 575 799,99</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3 575 800,00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2200170430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3 575 799,99</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3 575 800,00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2200170430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3 575 799,99</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3 575 800,00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2200170430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2 201 599,99</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2 201 600,00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w:t>
            </w:r>
            <w:r w:rsidRPr="000C1D24">
              <w:rPr>
                <w:rFonts w:cs="Arial"/>
                <w:sz w:val="16"/>
                <w:szCs w:val="16"/>
              </w:rPr>
              <w:lastRenderedPageBreak/>
              <w:t>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lastRenderedPageBreak/>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220017</w:t>
            </w:r>
            <w:r w:rsidRPr="000C1D24">
              <w:rPr>
                <w:rFonts w:cs="Arial"/>
                <w:sz w:val="16"/>
                <w:szCs w:val="16"/>
              </w:rPr>
              <w:lastRenderedPageBreak/>
              <w:t>0430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24</w:t>
            </w:r>
            <w:r w:rsidRPr="000C1D24">
              <w:rPr>
                <w:rFonts w:cs="Arial"/>
                <w:sz w:val="16"/>
                <w:szCs w:val="16"/>
              </w:rPr>
              <w:lastRenderedPageBreak/>
              <w:t>7</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lastRenderedPageBreak/>
              <w:t xml:space="preserve">1 374 </w:t>
            </w:r>
            <w:r w:rsidRPr="000C1D24">
              <w:rPr>
                <w:rFonts w:cs="Arial"/>
                <w:sz w:val="16"/>
                <w:szCs w:val="16"/>
              </w:rPr>
              <w:lastRenderedPageBreak/>
              <w:t>200,00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lastRenderedPageBreak/>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 xml:space="preserve">1 374 </w:t>
            </w:r>
            <w:r w:rsidRPr="000C1D24">
              <w:rPr>
                <w:rFonts w:cs="Arial"/>
                <w:sz w:val="16"/>
                <w:szCs w:val="16"/>
              </w:rPr>
              <w:lastRenderedPageBreak/>
              <w:t>200,00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lastRenderedPageBreak/>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Другие вопросы в области жилищно-коммунального хозяйства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44 700,00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44 700,00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44 700,00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44 700,00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1130000000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44 700,00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44 700,00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"Обеспечение реализации отделом жилищной политики комитета по управлению муниципальным имуществом своих функций и полномочий"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1130100000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44 700,00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44 700,00</w:t>
            </w:r>
          </w:p>
        </w:tc>
      </w:tr>
      <w:tr w:rsidR="00AF3F70" w:rsidRPr="000C1D24" w:rsidTr="00657B84">
        <w:trPr>
          <w:trHeight w:val="13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1130184220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44 700,00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44 700,00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1130184220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44 700,00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44 700,00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1130184220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44 700,00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44 700,00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1130184220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44 700,00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44 700,00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auto" w:fill="auto"/>
            <w:vAlign w:val="bottom"/>
            <w:hideMark/>
          </w:tcPr>
          <w:p w:rsidR="00AF3F70" w:rsidRPr="000C1D24" w:rsidRDefault="00AF3F70" w:rsidP="00657B84">
            <w:pPr>
              <w:ind w:firstLine="0"/>
              <w:rPr>
                <w:rFonts w:cs="Arial"/>
                <w:sz w:val="16"/>
                <w:szCs w:val="16"/>
              </w:rPr>
            </w:pPr>
            <w:r w:rsidRPr="000C1D24">
              <w:rPr>
                <w:rFonts w:cs="Arial"/>
                <w:sz w:val="16"/>
                <w:szCs w:val="16"/>
              </w:rPr>
              <w:t>СОЦИАЛЬНАЯ ПОЛИТИКА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70 172 157,90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51 999 000,00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66 491 989,48</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48 360 200,00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Социальное обеспечение населения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8 505 100,00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8 505 100,00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8 505 100,00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8 505 100,00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8 505 100,00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8 505 100,00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8 505 100,00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8 505 100,00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1120000000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8 505 100,00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8 505 100,00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8 505 100,00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8 505 100,00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1120200000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8 505 100,00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8 505 100,00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8 505 100,00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8 505 100,00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1120251350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7 560 000,00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7 560 000,00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7 560 000,00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7 560 000,00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1120251350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300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7 560 000,00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7 560 000,00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7 560 000,00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7 560 000,00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1120251350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320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7 560 000,00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7 560 000,00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7 560 000,00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7 560 000,00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гражданам на приобретение жилья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1120251350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322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7 560 000,00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7 560 000,00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7 560 000,00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7 560 000,00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1120251760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945 100,00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945 100,00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945 100,00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945 100,00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1120251760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300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945 100,00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945 100,00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945 100,00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945 100,00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1120251760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320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945 100,00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945 100,00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945 100,00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945 100,00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гражданам на приобретение жилья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1120251760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322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945 100,00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945 100,00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945 100,00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945 100,00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Охрана семьи и детства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61 667 057,90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43 493 900,00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57 986 889,48</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39 855 100,00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Муниципальная программа «Обеспечение доступным и комфортным жильем жителей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61 667 057,90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43 493 900,00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57 986 889,48</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39 855 100,00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1120000000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61 667 057,90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43 493 900,00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57 986 889,48</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39 855 100,00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"Обеспечение жильем молодых семей" государственной программы РФ "Обеспечение доступным и комфортным жильем и коммунальными услугами граждан РФ"</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1120100000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18 173 157,90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18 131 789,48</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реализацию мероприятий по обеспечению жильем молодых семей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11201L4970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18 173 157,90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18 131 789,48</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11201L4970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300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18 173 157,90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18 131 789,48</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11201L4970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320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18 173 157,90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18 131 789,48</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гражданам на приобретение жилья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11201L4970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322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18 173 157,90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18 131 789,48</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1120300000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43 493 900,00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43 493 900,00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39 855 100,00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39 855 100,00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1120384310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35 788 700,00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35 788 700,00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32 149 900,00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32 149 900,00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1120384310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400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35 788 700,00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35 788 700,00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32 149 900,00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32 149 900,00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Бюджетные инвестиции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1120384310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410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35 788 700,00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35 788 700,00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32 149 900,00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32 149 900,00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1120384310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412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35 788 700,00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35 788 700,00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32 149 900,00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32 149 900,00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11203R0820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7 705 200,00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7 705 200,00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7 705 200,00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7 705 200,00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11203R0820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400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7 705 200,00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7 705 200,00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7 705 200,00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7 705 200,00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Бюджетные инвестиции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11203R0820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410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7 705 200,00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7 705 200,00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7 705 200,00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7 705 200,00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070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11203R0820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412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7 705 200,00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7 705 200,00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7 705 200,00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7 705 200,00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auto" w:fill="auto"/>
            <w:vAlign w:val="bottom"/>
            <w:hideMark/>
          </w:tcPr>
          <w:p w:rsidR="00AF3F70" w:rsidRPr="000C1D24" w:rsidRDefault="00AF3F70" w:rsidP="00657B84">
            <w:pPr>
              <w:ind w:firstLine="0"/>
              <w:rPr>
                <w:rFonts w:cs="Arial"/>
                <w:sz w:val="16"/>
                <w:szCs w:val="16"/>
              </w:rPr>
            </w:pPr>
            <w:r w:rsidRPr="000C1D24">
              <w:rPr>
                <w:rFonts w:cs="Arial"/>
                <w:sz w:val="16"/>
                <w:szCs w:val="16"/>
              </w:rPr>
              <w:t>Управление образования администрации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1 936 966 973,45</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1 466 940 000,00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2 007 560 649,77</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1 504 814 000,00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auto" w:fill="auto"/>
            <w:vAlign w:val="bottom"/>
            <w:hideMark/>
          </w:tcPr>
          <w:p w:rsidR="00AF3F70" w:rsidRPr="000C1D24" w:rsidRDefault="00AF3F70" w:rsidP="00657B84">
            <w:pPr>
              <w:ind w:firstLine="0"/>
              <w:rPr>
                <w:rFonts w:cs="Arial"/>
                <w:sz w:val="16"/>
                <w:szCs w:val="16"/>
              </w:rPr>
            </w:pPr>
            <w:r w:rsidRPr="000C1D24">
              <w:rPr>
                <w:rFonts w:cs="Arial"/>
                <w:sz w:val="16"/>
                <w:szCs w:val="16"/>
              </w:rPr>
              <w:t>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21 900,00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21 900,00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Другие 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«Развитие образования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Подпрограмма "Общее образование. 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"Обеспечение функций управления и контроля в сфере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0210700000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0210702400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0210702400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0210702400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0210702400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auto" w:fill="auto"/>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НАЦИОНАЛЬНАЯ ЭКОНОМИКА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577 364,00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577 364,00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Общеэкономические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267 264,00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267 264,00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1600000000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267 264,00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267 264,00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«Сохранение стабильной и управляемой ситуации на рынке труда в Кондинском районе»</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1600100000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267 264,00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267 264,00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реализацию мероприятий по содействию трудоустройству граждан</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267 264,00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267 264,00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267 264,00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267 264,00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267 264,00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267 264,00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205 272,00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205 272,00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119</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61 992,00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61 992,00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Связь и информатика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310 100,00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310 100,00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«Развитие образования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310 100,00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310 100,00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Подпрограмма "Общее образование. 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310 100,00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310 100,00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"Обеспечение функций управления и контроля в сфере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0210700000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310 100,00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310 100,00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0210702400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310 100,00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310 100,00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0210702400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310 100,00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310 100,00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0210702400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310 100,00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310 100,00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0210702400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310 100,00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310 100,00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auto" w:fill="auto"/>
            <w:vAlign w:val="bottom"/>
            <w:hideMark/>
          </w:tcPr>
          <w:p w:rsidR="00AF3F70" w:rsidRPr="000C1D24" w:rsidRDefault="00AF3F70" w:rsidP="00657B84">
            <w:pPr>
              <w:ind w:firstLine="0"/>
              <w:rPr>
                <w:rFonts w:cs="Arial"/>
                <w:sz w:val="16"/>
                <w:szCs w:val="16"/>
              </w:rPr>
            </w:pPr>
            <w:r w:rsidRPr="000C1D24">
              <w:rPr>
                <w:rFonts w:cs="Arial"/>
                <w:sz w:val="16"/>
                <w:szCs w:val="16"/>
              </w:rPr>
              <w:t>ОБРАЗОВАНИЕ</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1 915 176 709,45</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1 445 749 000,00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1 985 770 385,77</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1 483 623 000,00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Дошкольное образование</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450 210 569,55</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343 520 714,00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451 639 314,00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343 520 714,00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«Развитие образования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450 210 569,55</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343 520 714,00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451 639 314,00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343 520 714,00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Подпрограмма "Общее образование. 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450 007 869,55</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343 520 714,00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451 436 614,00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343 520 714,00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441 912 125,55</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335 424 970,00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443 340 870,00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335 424 970,00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106 487 155,55</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107 915 900,00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22 475 700,00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22 475 700,00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22 475 700,00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22 475 700,00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16 427 100,00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16 427 100,00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Иные выплаты персоналу учреждений,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1 104 200,00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1 104 200,00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119</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4 944 400,00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4 944 400,00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35 395 555,55</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36 824 200,00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35 395 555,55</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36 824 200,00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759 800,00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759 800,00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23 438 867,29</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23 438 867,29</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247</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11 196 888,26</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12 625 532,71</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46 826 700,00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46 826 800,00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24 681 400,00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24 681 400,00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23 970 100,00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23 970 100,00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711 300,00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711 300,00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620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22 145 300,00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22 145 400,00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621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21 833 300,00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21 833 400,00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автономным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622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312 000,00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312 000,00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1 789 200,00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1 789 200,00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850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1 789 200,00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1 789 200,00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851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1 784 200,00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1 784 200,00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Уплата иных платежей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853</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774 214,00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774 214,00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774 214,00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774 214,00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603 129,00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603 129,00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603 129,00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603 129,00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603 129,00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603 129,00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603 129,00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603 129,00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463 233,00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463 233,00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463 233,00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463 233,00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119</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139 896,00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139 896,00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139 896,00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139 896,00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171 085,00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171 085,00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171 085,00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171 085,00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123 378,00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123 378,00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123 378,00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123 378,00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123 378,00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123 378,00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123 378,00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123 378,00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620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47 707,00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47 707,00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47 707,00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47 707,00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автономным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622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47 707,00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47 707,00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47 707,00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47 707,00</w:t>
            </w:r>
          </w:p>
        </w:tc>
      </w:tr>
      <w:tr w:rsidR="00AF3F70" w:rsidRPr="000C1D24" w:rsidTr="00657B84">
        <w:trPr>
          <w:trHeight w:val="90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334 650 756,00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334 650 756,00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334 650 756,00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334 650 756,00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185 675 851,00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185 675 851,00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185 675 851,00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185 675 851,00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185 675 851,00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185 675 851,00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185 675 851,00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185 675 851,00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142 608 180,69</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142 608 180,69</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142 608 180,69</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142 608 180,69</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119</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43 067 670,31</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43 067 670,31</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43 067 670,31</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43 067 670,31</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148 974 905,00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148 974 905,00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148 974 905,00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148 974 905,00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101 191 014,00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101 191 014,00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101 191 014,00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101 191 014,00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101 191 014,00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101 191 014,00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101 191 014,00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101 191 014,00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620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47 783 891,00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47 783 891,00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47 783 891,00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47 783 891,00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621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47 783 891,00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47 783 891,00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47 783 891,00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47 783 891,00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278 296,00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278 296,00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278 296,00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278 296,00</w:t>
            </w:r>
          </w:p>
        </w:tc>
      </w:tr>
      <w:tr w:rsidR="00AF3F70" w:rsidRPr="000C1D24" w:rsidTr="00657B84">
        <w:trPr>
          <w:trHeight w:val="90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0210284301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278 296,00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278 296,00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278 296,00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278 296,00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0210284301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147 104,00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147 104,00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147 104,00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147 104,00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0210284301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147 104,00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147 104,00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147 104,00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147 104,00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0210284301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147 104,00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147 104,00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147 104,00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147 104,00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0210284301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131 192,00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131 192,00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131 192,00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131 192,00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0210284301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92 232,00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92 232,00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92 232,00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92 232,00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0210284301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92 232,00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92 232,00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92 232,00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92 232,00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0210284301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620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38 960,00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38 960,00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38 960,00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38 960,00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0210284301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621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38 960,00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38 960,00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38 960,00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38 960,00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7 817 448,00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7 817 448,00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7 817 448,00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7 817 448,00</w:t>
            </w:r>
          </w:p>
        </w:tc>
      </w:tr>
      <w:tr w:rsidR="00AF3F70" w:rsidRPr="000C1D24" w:rsidTr="00657B84">
        <w:trPr>
          <w:trHeight w:val="90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0210384301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7 817 448,00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7 817 448,00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7 817 448,00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7 817 448,00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0210384301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4 156 833,00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4 156 833,00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4 156 833,00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4 156 833,00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0210384301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4 156 833,00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4 156 833,00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4 156 833,00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4 156 833,00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0210384301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4 156 833,00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4 156 833,00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4 156 833,00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4 156 833,00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0210384301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3 660 615,00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3 660 615,00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3 660 615,00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3 660 615,00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0210384301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2 466 050,00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2 466 050,00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2 466 050,00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2 466 050,00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0210384301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2 466 050,00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2 466 050,00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2 466 050,00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2 466 050,00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0210384301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620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1 194 565,00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1 194 565,00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1 194 565,00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1 194 565,00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0210384301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621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1 194 565,00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1 194 565,00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1 194 565,00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1 194 565,00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Подпрограмма "Ресурсное обеспечение в сфере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0230000000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202 700,00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202 700,00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"Обеспечение комплексной безопасности образовательных организаций"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0230100000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202 700,00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202 700,00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0230100590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202 700,00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202 700,00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0230100590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107 500,00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107 500,00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0230100590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107 500,00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107 500,00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0230100590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107 500,00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107 500,00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0230100590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95 200,00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95 200,00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0230100590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58 300,00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58 300,00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0230100590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58 300,00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58 300,00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0230100590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620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36 900,00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36 900,00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0230100590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621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36 900,00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36 900,00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Общее образование</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1 271 505 192,90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1 093 235 089,00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1 340 670 124,77</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1 131 109 089,00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«Развитие образования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1 271 505 192,90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1 093 235 089,00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1 340 670 124,77</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1 131 109 089,00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 xml:space="preserve">Подпрограмма "Общее образование. </w:t>
            </w:r>
            <w:r w:rsidRPr="000C1D24">
              <w:rPr>
                <w:rFonts w:cs="Arial"/>
                <w:sz w:val="16"/>
                <w:szCs w:val="16"/>
              </w:rPr>
              <w:lastRenderedPageBreak/>
              <w:t>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lastRenderedPageBreak/>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w:t>
            </w:r>
            <w:r w:rsidRPr="000C1D24">
              <w:rPr>
                <w:rFonts w:cs="Arial"/>
                <w:sz w:val="16"/>
                <w:szCs w:val="16"/>
              </w:rPr>
              <w:lastRenderedPageBreak/>
              <w:t>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lastRenderedPageBreak/>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021000</w:t>
            </w:r>
            <w:r w:rsidRPr="000C1D24">
              <w:rPr>
                <w:rFonts w:cs="Arial"/>
                <w:sz w:val="16"/>
                <w:szCs w:val="16"/>
              </w:rPr>
              <w:lastRenderedPageBreak/>
              <w:t>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 xml:space="preserve">1 271 </w:t>
            </w:r>
            <w:r w:rsidRPr="000C1D24">
              <w:rPr>
                <w:rFonts w:cs="Arial"/>
                <w:sz w:val="16"/>
                <w:szCs w:val="16"/>
              </w:rPr>
              <w:lastRenderedPageBreak/>
              <w:t>505 192,90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lastRenderedPageBreak/>
              <w:t xml:space="preserve">1 093 </w:t>
            </w:r>
            <w:r w:rsidRPr="000C1D24">
              <w:rPr>
                <w:rFonts w:cs="Arial"/>
                <w:sz w:val="16"/>
                <w:szCs w:val="16"/>
              </w:rPr>
              <w:lastRenderedPageBreak/>
              <w:t>235 089,00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lastRenderedPageBreak/>
              <w:t xml:space="preserve">1 340 </w:t>
            </w:r>
            <w:r w:rsidRPr="000C1D24">
              <w:rPr>
                <w:rFonts w:cs="Arial"/>
                <w:sz w:val="16"/>
                <w:szCs w:val="16"/>
              </w:rPr>
              <w:lastRenderedPageBreak/>
              <w:t>670 124,77</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lastRenderedPageBreak/>
              <w:t xml:space="preserve">1 131 </w:t>
            </w:r>
            <w:r w:rsidRPr="000C1D24">
              <w:rPr>
                <w:rFonts w:cs="Arial"/>
                <w:sz w:val="16"/>
                <w:szCs w:val="16"/>
              </w:rPr>
              <w:lastRenderedPageBreak/>
              <w:t>109 089,00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1 246 945 833,90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1 068 675 730,00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1 316 110 765,77</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1 106 549 730,00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120 393 503,90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151 923 635,77</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3 293 500,00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3 293 500,00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3 293 500,00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3 293 500,00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выплаты персоналу учреждений,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3 293 500,00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3 293 500,00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84 477 299,30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95 080 080,42</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84 477 299,30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95 080 080,42</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1 432 500,00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4 394 450,00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43 814 998,59</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43 814 998,59</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247</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39 229 800,71</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46 870 631,83</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22 111 200,00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22 111 200,00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22 111 200,00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22 111 200,00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21 496 800,00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21 496 800,00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614 400,00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614 400,00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10 511 504,60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31 438 855,35</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850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10 511 504,60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31 438 855,35</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851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10 432 404,60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31 359 755,35</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Уплата прочих налогов, сборов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852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Уплата иных платежей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853</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58 600,00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58 600,00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0210153030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40 452 600,00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40 452 600,00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0210153030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30 328 248,00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30 328 248,00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0210153030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30 328 248,00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30 328 248,00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0210153030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23 293 585,00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23 293 585,00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0210153030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119</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7 034 663,00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7 034 663,00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0210153030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10 124 352,00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10 124 352,00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0210153030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10 124 352,00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10 124 352,00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0210153030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10 124 352,00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10 124 352,00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90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92 064 000,00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92 064 000,00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129 938 000,00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129 938 000,00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59 291 200,00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59 291 200,00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90 101 800,00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90 101 800,00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59 291 200,00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59 291 200,00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90 101 800,00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90 101 800,00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59 291 200,00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59 291 200,00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90 101 800,00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90 101 800,00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300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528 000,00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528 000,00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591 400,00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591 400,00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320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528 000,00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528 000,00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591 400,00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591 400,00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Приобретение товаров, работ, услуг в пользу граждан в целях их социального обеспечения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323</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528 000,00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528 000,00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591 400,00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591 400,00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32 244 800,00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32 244 800,00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39 244 800,00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39 244 800,00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32 244 800,00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32 244 800,00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39 244 800,00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39 244 800,00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32 244 800,00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32 244 800,00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39 244 800,00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39 244 800,00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447 389,00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447 389,00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447 389,00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447 389,00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447 389,00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447 389,00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447 389,00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447 389,00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447 389,00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447 389,00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447 389,00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447 389,00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343 618,00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343 618,00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343 618,00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343 618,00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119</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103 771,00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103 771,00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103 771,00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103 771,00</w:t>
            </w:r>
          </w:p>
        </w:tc>
      </w:tr>
      <w:tr w:rsidR="00AF3F70" w:rsidRPr="000C1D24" w:rsidTr="00657B84">
        <w:trPr>
          <w:trHeight w:val="90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976 164 341,00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976 164 341,00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976 164 341,00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976 164 341,00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796 535 309,97</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796 535 309,97</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796 535 309,97</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796 535 309,97</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796 535 309,97</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796 535 309,97</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796 535 309,97</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796 535 309,97</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611 778 271,46</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611 778 271,46</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611 778 271,46</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611 778 271,46</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 xml:space="preserve">Взносы по обязательному социальному страхованию на выплаты по оплате труда работников и иные выплаты работникам </w:t>
            </w:r>
            <w:r w:rsidRPr="000C1D24">
              <w:rPr>
                <w:rFonts w:cs="Arial"/>
                <w:sz w:val="16"/>
                <w:szCs w:val="16"/>
              </w:rPr>
              <w:lastRenderedPageBreak/>
              <w:t>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lastRenderedPageBreak/>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119</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184 757 038,51</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184 757 038,51</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184 757 038,51</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184 757 038,51</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1 354 772,03</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1 354 772,03</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1 354 772,03</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1 354 772,03</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1 354 772,03</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1 354 772,03</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1 354 772,03</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1 354 772,03</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1 354 772,03</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1 354 772,03</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1 354 772,03</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1 354 772,03</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178 274 259,00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178 274 259,00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178 274 259,00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178 274 259,00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178 274 259,00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178 274 259,00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178 274 259,00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178 274 259,00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178 274 259,00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178 274 259,00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178 274 259,00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178 274 259,00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02101L3040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17 424 000,00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17 184 800,00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02101L3040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7 698 900,00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7 709 392,00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02101L3040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7 698 900,00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7 709 392,00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02101L3040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7 698 900,00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7 709 392,00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77"/>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02101L3040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9 725 100,00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9 475 408,00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02101L3040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9 725 100,00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9 475 408,00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02101L3040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9 725 100,00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9 475 408,00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647 526,00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647 526,00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647 526,00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647 526,00</w:t>
            </w:r>
          </w:p>
        </w:tc>
      </w:tr>
      <w:tr w:rsidR="00AF3F70" w:rsidRPr="000C1D24" w:rsidTr="00657B84">
        <w:trPr>
          <w:trHeight w:val="90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0210284303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647 526,00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647 526,00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647 526,00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647 526,00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0210284303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511 374,00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511 374,00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511 374,00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511 374,00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0210284303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511 374,00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511 374,00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511 374,00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511 374,00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0210284303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511 374,00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511 374,00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511 374,00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511 374,00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0210284303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136 152,00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136 152,00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136 152,00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136 152,00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0210284303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136 152,00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136 152,00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136 152,00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136 152,00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0210284303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136 152,00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136 152,00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136 152,00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136 152,00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19 149 133,00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19 149 133,00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19 149 133,00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19 149 133,00</w:t>
            </w:r>
          </w:p>
        </w:tc>
      </w:tr>
      <w:tr w:rsidR="00AF3F70" w:rsidRPr="000C1D24" w:rsidTr="00657B84">
        <w:trPr>
          <w:trHeight w:val="90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0210384303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19 149 133,00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19 149 133,00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19 149 133,00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19 149 133,00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0210384303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15 934 318,00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15 934 318,00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15 934 318,00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15 934 318,00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0210384303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15 934 318,00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15 934 318,00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15 934 318,00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15 934 318,00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0210384303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995 000,00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995 000,00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995 000,00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995 000,00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0210384303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14 939 318,00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14 939 318,00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14 939 318,00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14 939 318,00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0210384303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3 214 815,00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3 214 815,00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3 214 815,00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3 214 815,00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0210384303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3 214 815,00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3 214 815,00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3 214 815,00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3 214 815,00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0210384303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3 214 815,00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3 214 815,00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3 214 815,00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3 214 815,00</w:t>
            </w:r>
          </w:p>
        </w:tc>
      </w:tr>
      <w:tr w:rsidR="00AF3F70" w:rsidRPr="000C1D24" w:rsidTr="00657B84">
        <w:trPr>
          <w:trHeight w:val="90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0210600000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4 762 700,00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4 762 700,00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4 762 700,00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4 762 700,00</w:t>
            </w:r>
          </w:p>
        </w:tc>
      </w:tr>
      <w:tr w:rsidR="00AF3F70" w:rsidRPr="000C1D24" w:rsidTr="00657B84">
        <w:trPr>
          <w:trHeight w:val="90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0210684305</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4 762 700,00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4 762 700,00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4 762 700,00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4 762 700,00</w:t>
            </w:r>
          </w:p>
        </w:tc>
      </w:tr>
      <w:tr w:rsidR="00AF3F70" w:rsidRPr="000C1D24" w:rsidTr="00657B84">
        <w:trPr>
          <w:trHeight w:val="77"/>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0210684305</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1 322 700,00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1 322 700,00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1 322 700,00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1 322 700,00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0210684305</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1 322 700,00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1 322 700,00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1 322 700,00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1 322 700,00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0210684305</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500 000,00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500 000,00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выплаты персоналу учреждений,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0210684305</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671 700,00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671 700,00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671 700,00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671 700,00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0210684305</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119</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151 000,00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151 000,00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151 000,00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151 000,00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0210684305</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3 440 000,00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3 440 000,00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3 440 000,00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3 440 000,00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0210684305</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3 440 000,00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3 440 000,00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3 440 000,00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3 440 000,00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0210684305</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3 440 000,00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3 440 000,00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3 440 000,00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3 440 000,00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90 431 150,00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90 431 150,00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«Развитие образования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90 431 150,00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90 431 150,00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Подпрограмма "Общее образование. 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90 431 150,00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90 431 150,00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"Обеспечение реализации программ в организациях дополнительного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0210800000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90 431 150,00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90 431 150,00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0210800590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50 586 386,00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50 586 386,00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0210800590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50 586 386,00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50 586 386,00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0210800590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38 840 850,00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38 840 850,00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0210800590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38 589 050,00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38 589 050,00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0210800590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251 800,00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251 800,00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0210800590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620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11 745 536,00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11 745 536,00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автономным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0210800590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622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11 745 536,00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11 745 536,00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0210800591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33 733 216,00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33 733 216,00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0210800591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33 733 216,00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33 733 216,00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0210800591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12 416 000,00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12 416 000,00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0210800591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12 416 000,00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12 416 000,00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0210800591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620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21 317 216,00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21 317 216,00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автономным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0210800591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622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21 317 216,00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21 317 216,00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0210800592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6 111 548,00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6 111 548,00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0210800592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6 111 548,00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6 111 548,00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0210800592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2 502 100,00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2 502 100,00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0210800592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2 502 100,00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2 502 100,00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0210800592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620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3 609 448,00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3 609 448,00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автономным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0210800592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622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3 609 448,00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3 609 448,00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Молодежная политика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22 668 000,00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8 610 800,00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22 668 000,00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8 610 800,00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«Развитие образования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22 668 000,00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8 610 800,00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22 668 000,00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8 610 800,00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Подпрограмма "Дети Конды"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0220000000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22 668 000,00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8 610 800,00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22 668 000,00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8 610 800,00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"Организация отдыха и оздоровления детей и молодежи"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0220200000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22 668 000,00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8 610 800,00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22 668 000,00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8 610 800,00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 xml:space="preserve">Расходы на организацию отдыха детей в оздоровительных лагерях с дневным пребыванием детей </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0220270141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1 582 300,00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1 582 300,00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0220270141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1 582 300,00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1 582 300,00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0220270141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1 582 300,00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1 582 300,00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0220270141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1 582 300,00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1 582 300,00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организацию отдыха детей в палаточных лагерях</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0220270142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135 500,00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135 500,00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0220270142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135 500,00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135 500,00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0220270142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135 500,00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135 500,00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0220270142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135 500,00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135 500,00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организацию загородного лагеря с круглосуточным пребыванием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0220270144</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1 244 300,00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1 244 300,00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0220270144</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1 244 300,00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1 244 300,00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0220270144</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1 244 300,00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1 244 300,00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0220270144</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1 244 300,00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1 244 300,00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0220282050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9 985 600,00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9 985 600,00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0220282050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9 985 600,00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9 985 600,00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0220282050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9 985 600,00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9 985 600,00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0220282050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9 985 600,00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9 985 600,00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организацию и обеспечение отдыха и оздоровления детей, в том числе в этнической среде</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0220284080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8 610 800,00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8 610 800,00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8 610 800,00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8 610 800,00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0220284080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8 610 800,00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8 610 800,00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8 610 800,00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8 610 800,00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0220284080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8 610 800,00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8 610 800,00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8 610 800,00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8 610 800,00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0220284080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8 610 800,00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8 610 800,00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8 610 800,00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8 610 800,00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02202S2050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1 109 500,00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1 109 500,00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02202S2050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1 109 500,00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1 109 500,00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02202S2050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1 109 500,00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1 109 500,00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02202S2050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1 109 500,00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1 109 500,00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Другие вопросы в области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80 361 797,00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382 397,00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80 361 797,00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382 397,00</w:t>
            </w:r>
          </w:p>
        </w:tc>
      </w:tr>
      <w:tr w:rsidR="00AF3F70" w:rsidRPr="000C1D24" w:rsidTr="00657B84">
        <w:trPr>
          <w:trHeight w:val="77"/>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«Развитие образования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80 361 797,00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382 397,00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80 361 797,00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382 397,00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Подпрограмма "Общее образование. 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80 361 797,00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382 397,00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80 361 797,00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382 397,00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62 701 297,00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382 397,00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62 701 297,00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382 397,00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62 318 900,00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62 318 900,00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61 297 900,00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61 297 900,00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61 297 900,00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61 297 900,00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46 815 500,00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46 815 500,00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выплаты персоналу учреждений,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404 500,00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404 500,00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119</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14 077 900,00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14 077 900,00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967 500,00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967 500,00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967 500,00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967 500,00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250 200,00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250 200,00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580 600,00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580 600,00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247</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136 700,00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136 700,00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53 500,00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53 500,00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850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53 500,00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53 500,00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851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53 500,00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53 500,00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382 397,00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382 397,00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382 397,00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382 397,00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382 397,00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382 397,00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382 397,00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382 397,00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382 397,00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382 397,00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382 397,00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382 397,00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293 700,00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293 700,00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293 700,00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293 700,00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119</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88 697,00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88 697,00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88 697,00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88 697,00</w:t>
            </w:r>
          </w:p>
        </w:tc>
      </w:tr>
      <w:tr w:rsidR="00AF3F70" w:rsidRPr="000C1D24" w:rsidTr="00657B84">
        <w:trPr>
          <w:trHeight w:val="90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206 500,00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206 500,00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300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320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Пособия, компенсации и иные социальные выплаты гражданам, кроме публичных нормативных обязательств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321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мероприятия в области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0210470130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156 500,00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156 500,00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0210470130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26 500,00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26 500,00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0210470130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26 500,00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26 500,00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0210470130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26 500,00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26 500,00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0210470130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300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Премии и гранты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0210470130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350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Основное мероприятие "Обеспечение функций управления и контроля в сфере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0210700000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17 454 000,00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17 454 000,00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0210702040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17 454 000,00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17 454 000,00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0210702040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17 454 000,00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17 454 000,00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0210702040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17 454 000,00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17 454 000,00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0210702040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13 115 000,00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13 115 000,00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0210702040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378 000,00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378 000,00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0210702040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129</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3 961 000,00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3 961 000,00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auto" w:fill="auto"/>
            <w:vAlign w:val="bottom"/>
            <w:hideMark/>
          </w:tcPr>
          <w:p w:rsidR="00AF3F70" w:rsidRPr="000C1D24" w:rsidRDefault="00AF3F70" w:rsidP="00657B84">
            <w:pPr>
              <w:ind w:firstLine="0"/>
              <w:rPr>
                <w:rFonts w:cs="Arial"/>
                <w:sz w:val="16"/>
                <w:szCs w:val="16"/>
              </w:rPr>
            </w:pPr>
            <w:r w:rsidRPr="000C1D24">
              <w:rPr>
                <w:rFonts w:cs="Arial"/>
                <w:sz w:val="16"/>
                <w:szCs w:val="16"/>
              </w:rPr>
              <w:t>СОЦИАЛЬНАЯ ПОЛИТИКА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21 191 000,00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21 191 000,00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21 191 000,00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21 191 000,00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Охрана семьи и детства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21 191 000,00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21 191 000,00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21 191 000,00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21 191 000,00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«Развитие образования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21 191 000,00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21 191 000,00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21 191 000,00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21 191 000,00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Подпрограмма "Общее образование. 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21 191 000,00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21 191 000,00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21 191 000,00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21 191 000,00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21 191 000,00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21 191 000,00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21 191 000,00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21 191 000,00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21 191 000,00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21 191 000,00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21 191 000,00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21 191 000,00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Социальное обеспечение и иные выплаты населению</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300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21 191 000,00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21 191 000,00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21 191 000,00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21 191 000,00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Социальные выплаты гражданам, кроме публичных нормативных социальных выплат</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320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21 191 000,00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21 191 000,00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21 191 000,00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21 191 000,00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Приобретение товаров, работ, услуг в пользу граждан в целях их социального обеспечения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231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323</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21 191 000,00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21 191 000,00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21 191 000,00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21 191 000,00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auto" w:fill="auto"/>
            <w:vAlign w:val="bottom"/>
            <w:hideMark/>
          </w:tcPr>
          <w:p w:rsidR="00AF3F70" w:rsidRPr="000C1D24" w:rsidRDefault="00AF3F70" w:rsidP="00657B84">
            <w:pPr>
              <w:ind w:firstLine="0"/>
              <w:rPr>
                <w:rFonts w:cs="Arial"/>
                <w:sz w:val="16"/>
                <w:szCs w:val="16"/>
              </w:rPr>
            </w:pPr>
            <w:r w:rsidRPr="000C1D24">
              <w:rPr>
                <w:rFonts w:cs="Arial"/>
                <w:sz w:val="16"/>
                <w:szCs w:val="16"/>
              </w:rPr>
              <w:t>Управление культуры администрации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200 847 532,00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190 919 032,00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auto" w:fill="auto"/>
            <w:vAlign w:val="bottom"/>
            <w:hideMark/>
          </w:tcPr>
          <w:p w:rsidR="00AF3F70" w:rsidRPr="000C1D24" w:rsidRDefault="00AF3F70" w:rsidP="00657B84">
            <w:pPr>
              <w:ind w:firstLine="0"/>
              <w:rPr>
                <w:rFonts w:cs="Arial"/>
                <w:sz w:val="16"/>
                <w:szCs w:val="16"/>
              </w:rPr>
            </w:pPr>
            <w:r w:rsidRPr="000C1D24">
              <w:rPr>
                <w:rFonts w:cs="Arial"/>
                <w:sz w:val="16"/>
                <w:szCs w:val="16"/>
              </w:rPr>
              <w:t>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6 100,00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6 100,00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Другие 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"Развитие культуры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0530000000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0530100000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 xml:space="preserve">Прочие мероприятия органов местного самоуправления </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0530102400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0530102400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0530102400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77"/>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0530102400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auto" w:fill="auto"/>
            <w:vAlign w:val="bottom"/>
            <w:hideMark/>
          </w:tcPr>
          <w:p w:rsidR="00AF3F70" w:rsidRPr="000C1D24" w:rsidRDefault="00AF3F70" w:rsidP="00657B84">
            <w:pPr>
              <w:ind w:firstLine="0"/>
              <w:rPr>
                <w:rFonts w:cs="Arial"/>
                <w:sz w:val="16"/>
                <w:szCs w:val="16"/>
              </w:rPr>
            </w:pPr>
            <w:r w:rsidRPr="000C1D24">
              <w:rPr>
                <w:rFonts w:cs="Arial"/>
                <w:sz w:val="16"/>
                <w:szCs w:val="16"/>
              </w:rPr>
              <w:t>НАЦИОНАЛЬНАЯ ЭКОНОМИКА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218 632,00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218 632,00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Общеэкономические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133 632,00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133 632,00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1600000000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133 632,00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133 632,00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«Сохранение стабильной и управляемой ситуации на рынке труда в Кондинском районе»</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1600100000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133 632,00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133 632,00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реализацию мероприятий по содействию трудоустройству граждан</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133 632,00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133 632,00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133 632,00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133 632,00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133 632,00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133 632,00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133 632,00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133 632,00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Связь и информатика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85 000,00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85 000,00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"Развитие культуры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85 000,00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85 000,00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0530000000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85 000,00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85 000,00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0530100000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85 000,00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85 000,00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 xml:space="preserve">Прочие мероприятия органов местного самоуправления </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0530102400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85 000,00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85 000,00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0530102400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85 000,00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85 000,00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0530102400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85 000,00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85 000,00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0530102400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85 000,00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85 000,00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auto" w:fill="auto"/>
            <w:vAlign w:val="bottom"/>
            <w:hideMark/>
          </w:tcPr>
          <w:p w:rsidR="00AF3F70" w:rsidRPr="000C1D24" w:rsidRDefault="00AF3F70" w:rsidP="00657B84">
            <w:pPr>
              <w:ind w:firstLine="0"/>
              <w:rPr>
                <w:rFonts w:cs="Arial"/>
                <w:sz w:val="16"/>
                <w:szCs w:val="16"/>
              </w:rPr>
            </w:pPr>
            <w:r w:rsidRPr="000C1D24">
              <w:rPr>
                <w:rFonts w:cs="Arial"/>
                <w:sz w:val="16"/>
                <w:szCs w:val="16"/>
              </w:rPr>
              <w:t>ОБРАЗОВАНИЕ</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56 476 800,00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56 476 800,00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56 476 800,00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56 476 800,00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"Развитие культуры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56 476 800,00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56 476 800,00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Подпрограмма "Поддержка творческих инициатив, способствующих самореализации населения".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0520000000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56 476 800,00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56 476 800,00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"Развитие дополнительного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0520100000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56 476 800,00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56 476 800,00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 xml:space="preserve">Расходы на обеспечение деятельности (оказание услуг) муниципальных учреждений </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0520100590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56 476 800,00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56 476 800,00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0520100590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56 476 800,00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56 476 800,00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0520100590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56 476 800,00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56 476 800,00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0520100590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56 197 500,00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56 197 500,00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0520100590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279 300,00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279 300,00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auto" w:fill="auto"/>
            <w:vAlign w:val="bottom"/>
            <w:hideMark/>
          </w:tcPr>
          <w:p w:rsidR="00AF3F70" w:rsidRPr="000C1D24" w:rsidRDefault="00AF3F70" w:rsidP="00657B84">
            <w:pPr>
              <w:ind w:firstLine="0"/>
              <w:rPr>
                <w:rFonts w:cs="Arial"/>
                <w:sz w:val="16"/>
                <w:szCs w:val="16"/>
              </w:rPr>
            </w:pPr>
            <w:r w:rsidRPr="000C1D24">
              <w:rPr>
                <w:rFonts w:cs="Arial"/>
                <w:sz w:val="16"/>
                <w:szCs w:val="16"/>
              </w:rPr>
              <w:t>КУЛЬТУРА, КИНЕМАТОГРАФИЯ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144 146 000,00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134 217 500,00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Культура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136 662 700,00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126 734 200,00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"Развитие культуры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136 662 700,00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126 734 200,00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Подпрограмма "Модернизация и развитие учреждений культуры"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136 662 700,00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126 734 200,00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"Развитие библиотечного дела"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0510100000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57 919 000,00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57 919 000,00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77"/>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 xml:space="preserve">Расходы на обеспечение деятельности (оказание услуг) муниципальных учреждений </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57 228 894,74</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57 228 894,74</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54 293 094,74</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54 293 094,74</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54 293 094,74</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54 293 094,74</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41 546 700,00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41 546 700,00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выплаты персоналу учреждений,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285 800,00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285 800,00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119</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12 460 594,74</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12 460 594,74</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2 926 500,00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2 926 500,00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2 926 500,00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2 926 500,00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241 300,00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241 300,00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2 685 200,00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2 685 200,00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850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851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Уплата прочих налогов, сборов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852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4 400,00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развитие сферы культуры в муниципальных образованиях автономного округа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0510182520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655 600,00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655 600,00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0510182520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655 600,00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655 600,00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0510182520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655 600,00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655 600,00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0510182520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372 500,00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372 500,00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0510182520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283 100,00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283 100,00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Софинансирование расходов на развитие сферы культуры в муниципальных образованиях автономного округа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05101S2520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34 505,26</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34 505,26</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05101S2520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34 505,26</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34 505,26</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05101S2520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34 505,26</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34 505,26</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05101S2520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19 605,27</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19 605,27</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05101S2520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14 899,99</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14 899,99</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"Развитие музейного дела"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0510200000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9 744 900,00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9 744 900,00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 xml:space="preserve">Расходы на обеспечение деятельности (оказание услуг) муниципальных учреждений </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0510200590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9 744 900,00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9 744 900,00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0510200590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9 744 900,00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9 744 900,00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0510200590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9 744 900,00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9 744 900,00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0510200590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9 675 400,00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9 675 400,00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0510200590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69 500,00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69 500,00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"Развитие культурно-досуговой деятельности"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0510300000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68 998 800,00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59 070 300,00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68 998 800,00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59 070 300,00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68 998 800,00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59 070 300,00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68 998 800,00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59 070 300,00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68 746 300,00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58 817 800,00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252 500,00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252 500,00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Другие вопросы в области культуры, кинематографии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7 483 300,00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7 483 300,00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"Развитие культуры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7 483 300,00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7 483 300,00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0530000000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7 483 300,00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7 483 300,00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0530100000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7 483 300,00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7 483 300,00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0530102040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7 483 300,00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7 483 300,00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0530102040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7 483 300,00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7 483 300,00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0530102040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7 483 300,00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7 483 300,00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0530102040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5 653 000,00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5 653 000,00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0530102040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123 300,00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123 300,00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241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0530102040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129</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1 707 000,00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1 707 000,00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auto" w:fill="auto"/>
            <w:vAlign w:val="bottom"/>
            <w:hideMark/>
          </w:tcPr>
          <w:p w:rsidR="00AF3F70" w:rsidRPr="000C1D24" w:rsidRDefault="00AF3F70" w:rsidP="00657B84">
            <w:pPr>
              <w:ind w:firstLine="0"/>
              <w:rPr>
                <w:rFonts w:cs="Arial"/>
                <w:sz w:val="16"/>
                <w:szCs w:val="16"/>
              </w:rPr>
            </w:pPr>
            <w:r w:rsidRPr="000C1D24">
              <w:rPr>
                <w:rFonts w:cs="Arial"/>
                <w:sz w:val="16"/>
                <w:szCs w:val="16"/>
              </w:rPr>
              <w:t>Комитет физической культуры и спорта администрации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161 201 444,00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160 491 578,95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auto" w:fill="auto"/>
            <w:vAlign w:val="bottom"/>
            <w:hideMark/>
          </w:tcPr>
          <w:p w:rsidR="00AF3F70" w:rsidRPr="000C1D24" w:rsidRDefault="00AF3F70" w:rsidP="00657B84">
            <w:pPr>
              <w:ind w:firstLine="0"/>
              <w:rPr>
                <w:rFonts w:cs="Arial"/>
                <w:sz w:val="16"/>
                <w:szCs w:val="16"/>
              </w:rPr>
            </w:pPr>
            <w:r w:rsidRPr="000C1D24">
              <w:rPr>
                <w:rFonts w:cs="Arial"/>
                <w:sz w:val="16"/>
                <w:szCs w:val="16"/>
              </w:rPr>
              <w:t>НАЦИОНАЛЬНАЯ ЭКОНОМИКА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50 100,00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50 100,00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Связь и информатика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50 100,00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50 100,00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50 100,00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50 100,00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50 100,00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50 100,00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 xml:space="preserve">Прочие мероприятия органов местного самоуправления </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50 100,00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50 100,00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50 100,00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50 100,00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50 100,00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50 100,00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50 100,00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50 100,00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auto" w:fill="auto"/>
            <w:vAlign w:val="bottom"/>
            <w:hideMark/>
          </w:tcPr>
          <w:p w:rsidR="00AF3F70" w:rsidRPr="000C1D24" w:rsidRDefault="00AF3F70" w:rsidP="00657B84">
            <w:pPr>
              <w:ind w:firstLine="0"/>
              <w:rPr>
                <w:rFonts w:cs="Arial"/>
                <w:sz w:val="16"/>
                <w:szCs w:val="16"/>
              </w:rPr>
            </w:pPr>
            <w:r w:rsidRPr="000C1D24">
              <w:rPr>
                <w:rFonts w:cs="Arial"/>
                <w:sz w:val="16"/>
                <w:szCs w:val="16"/>
              </w:rPr>
              <w:t>ОБРАЗОВАНИЕ</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153 386 647,37</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153 386 847,37</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153 386 647,37</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153 386 847,37</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153 386 647,37</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153 386 847,37</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153 386 647,37</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153 386 847,37</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153 386 647,37</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153 386 847,37</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153 386 647,37</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153 386 847,37</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128 318 647,37</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128 318 847,37</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127 796 347,37</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127 796 547,37</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522 300,00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522 300,00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620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25 068 000,00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25 068 000,00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621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24 948 500,00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24 948 500,00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автономным учреждениям на иные цели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622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119 500,00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119 500,00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auto" w:fill="auto"/>
            <w:vAlign w:val="bottom"/>
            <w:hideMark/>
          </w:tcPr>
          <w:p w:rsidR="00AF3F70" w:rsidRPr="000C1D24" w:rsidRDefault="00AF3F70" w:rsidP="00657B84">
            <w:pPr>
              <w:ind w:firstLine="0"/>
              <w:rPr>
                <w:rFonts w:cs="Arial"/>
                <w:sz w:val="16"/>
                <w:szCs w:val="16"/>
              </w:rPr>
            </w:pPr>
            <w:r w:rsidRPr="000C1D24">
              <w:rPr>
                <w:rFonts w:cs="Arial"/>
                <w:sz w:val="16"/>
                <w:szCs w:val="16"/>
              </w:rPr>
              <w:t>ФИЗИЧЕСКАЯ КУЛЬТУРА И СПОРТ</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7 764 696,63</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7 054 631,58</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Физическая культура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786 947,37</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994 631,58</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786 947,37</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994 631,58</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786 947,37</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994 631,58</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90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0600382110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673 600,00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673 600,00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0600382110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673 600,00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673 600,00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0600382110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370 600,00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370 600,00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 xml:space="preserve">Субсидии бюджетным учреждениям на финансовое обеспечение государственного (муниципального) задания на оказание </w:t>
            </w:r>
            <w:r w:rsidRPr="000C1D24">
              <w:rPr>
                <w:rFonts w:cs="Arial"/>
                <w:sz w:val="16"/>
                <w:szCs w:val="16"/>
              </w:rPr>
              <w:lastRenderedPageBreak/>
              <w:t>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lastRenderedPageBreak/>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0600382110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370 600,00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370 600,00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0600382110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620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303 000,00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303 000,00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0600382110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621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303 000,00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303 000,00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софинансирование расходов муниципальных образований по развитию сети спортивных объектов шаговой доступности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0600382130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74 000,00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271 300,00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0600382130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74 000,00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271 300,00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0600382130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56 000,00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203 500,00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0600382130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56 000,00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203 500,00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0600382130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620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67 800,00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0600382130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621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18 000,00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67 800,00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06003S2110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35 452,63</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35 452,63</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06003S2110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35 452,63</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35 452,63</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06003S2110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19 505,26</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19 505,26</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06003S2110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19 505,26</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19 505,26</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06003S2110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620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15 947,37</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15 947,37</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06003S2110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621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15 947,37</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15 947,37</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софинансирование расходов муниципальных образований по развитию сети спортивных объектов шаговой доступности(МБ)</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06003S2130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3 894,74</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14 278,95</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06003S2130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3 894,74</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14 278,95</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06003S2130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2 947,37</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10 710,53</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06003S2130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2 947,37</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10 710,53</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автономным учреждениям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06003S2130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620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947,37</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3 568,42</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06003S2130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621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947,37</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3 568,42</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Массовый спорт</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917 749,26</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Муниципальная программа "Развитие физической культуры и спорта в Кондинском районе на 2019 - 2025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917 749,26</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917 749,26</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мероприятия в области физической культуры и спорта.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0600370040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917 749,26</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0600370040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917 749,26</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0600370040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917 749,26</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0600370040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917 749,26</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Другие вопросы в области физической культуры и спорта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6 060 000,00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6 060 000,00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6 060 000,00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6 060 000,00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6 060 000,00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6 060 000,00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6 060 000,00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6 060 000,00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6 060 000,00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6 060 000,00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6 060 000,00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6 060 000,00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4 566 700,00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4 566 700,00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114 200,00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114 200,00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280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0600402040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129</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1 379 100,00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1 379 100,00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auto" w:fill="auto"/>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Муниципальное учреждение Управление капитального строительства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437 295 222,23</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52 818 222,22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auto" w:fill="auto"/>
            <w:vAlign w:val="bottom"/>
            <w:hideMark/>
          </w:tcPr>
          <w:p w:rsidR="00AF3F70" w:rsidRPr="000C1D24" w:rsidRDefault="00AF3F70" w:rsidP="00657B84">
            <w:pPr>
              <w:ind w:firstLine="0"/>
              <w:rPr>
                <w:rFonts w:cs="Arial"/>
                <w:sz w:val="16"/>
                <w:szCs w:val="16"/>
              </w:rPr>
            </w:pPr>
            <w:r w:rsidRPr="000C1D24">
              <w:rPr>
                <w:rFonts w:cs="Arial"/>
                <w:sz w:val="16"/>
                <w:szCs w:val="16"/>
              </w:rPr>
              <w:t>НАЦИОНАЛЬНАЯ ЭКОНОМИКА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35 323 666,66</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35 323 666,66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Дорожное хозяйство (дорожные фонды)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13 671 900,00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13 671 900,00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«Развитие транспортной системы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1800000000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13 671 900,00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13 671 900,00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 xml:space="preserve">Подпрограмма "Дорожное хозяйство" </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1810000000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13 671 900,00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13 671 900,00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108"/>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1810200000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6 253 300,00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6 253 300,00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ремонт и содержание автомобильных дорог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1810289190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6 253 300,00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6 253 300,00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1810289190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6 253 300,00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6 253 300,00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77"/>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1810289190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6 253 300,00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6 253 300,00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1810289190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6 253 300,00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6 253 300,00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"Содержание дорог и искусственных сооружений на них"</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1810300000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7 418 600,00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7 418 600,00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Расходы на ремонт и содержание автомобильных дорог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1810389190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7 418 600,00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7 418 600,00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1810389190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7 418 600,00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7 418 600,00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1810389190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7 418 600,00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7 418 600,00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1810389190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7 418 600,00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7 418 600,00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Другие вопросы в области национальной экономики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21 651 766,66</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21 651 766,66</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21 651 766,66</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21 651 766,66</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Подпрограмма "Содействие развитию жилищного строительства"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21 651 766,66</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21 651 766,66</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 Содержание муниципального учреждения "Управление капитального строительства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21 651 766,66</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21 651 766,66</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обеспечение деятельности (оказание услуг) муниципальных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21 651 766,66</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21 651 766,66</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20 238 166,66</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20 238 166,66</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казенных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20 238 166,66</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20 238 166,66</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Фонд оплаты труда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15 502 466,66</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15 502 466,66</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выплаты персоналу учреждений,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101 900,00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101 900,00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119</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4 633 800,00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4 633 800,00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1 198 500,00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1 198 500,00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1 198 500,00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1 198 500,00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222 100,00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222 100,00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729 700,00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729 700,00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247</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246 700,00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246 700,00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215 100,00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215 100,00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Уплата налогов, сборов и иных платежей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850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215 100,00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215 100,00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Уплата налога на имущество организаций и земельного налога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851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69 900,00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69 900,00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Уплата прочих налогов, сборов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852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5 200,00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5 200,00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Уплата иных платежей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1110300590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853</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auto" w:fill="auto"/>
            <w:vAlign w:val="bottom"/>
            <w:hideMark/>
          </w:tcPr>
          <w:p w:rsidR="00AF3F70" w:rsidRPr="000C1D24" w:rsidRDefault="00AF3F70" w:rsidP="00657B84">
            <w:pPr>
              <w:ind w:firstLine="0"/>
              <w:rPr>
                <w:rFonts w:cs="Arial"/>
                <w:sz w:val="16"/>
                <w:szCs w:val="16"/>
              </w:rPr>
            </w:pPr>
            <w:r w:rsidRPr="000C1D24">
              <w:rPr>
                <w:rFonts w:cs="Arial"/>
                <w:sz w:val="16"/>
                <w:szCs w:val="16"/>
              </w:rPr>
              <w:t>ЖИЛИЩНО-КОММУНАЛЬНОЕ ХОЗЯЙСТВО</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17 494 555,56</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17 494 555,56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Благоустройство</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17 494 555,56</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17 494 555,56</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"Формирование комфортной городской среды в Кондинском районе на 2018-2024 годы"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17 494 555,56</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17 494 555,56</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Региональный проект "Формирование комфортной городской среды"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240F200000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17 494 555,56</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17 494 555,56</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реализацию программ формирования современной городской среды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240F255550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17 494 555,56</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17 494 555,56</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240F255550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17 494 555,56</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17 494 555,56</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77"/>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 xml:space="preserve">Иные закупки товаров, работ и услуг для </w:t>
            </w:r>
            <w:r w:rsidRPr="000C1D24">
              <w:rPr>
                <w:rFonts w:cs="Arial"/>
                <w:sz w:val="16"/>
                <w:szCs w:val="16"/>
              </w:rPr>
              <w:lastRenderedPageBreak/>
              <w:t>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lastRenderedPageBreak/>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w:t>
            </w:r>
            <w:r w:rsidRPr="000C1D24">
              <w:rPr>
                <w:rFonts w:cs="Arial"/>
                <w:sz w:val="16"/>
                <w:szCs w:val="16"/>
              </w:rPr>
              <w:lastRenderedPageBreak/>
              <w:t>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lastRenderedPageBreak/>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240F25</w:t>
            </w:r>
            <w:r w:rsidRPr="000C1D24">
              <w:rPr>
                <w:rFonts w:cs="Arial"/>
                <w:sz w:val="16"/>
                <w:szCs w:val="16"/>
              </w:rPr>
              <w:lastRenderedPageBreak/>
              <w:t>5550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24</w:t>
            </w:r>
            <w:r w:rsidRPr="000C1D24">
              <w:rPr>
                <w:rFonts w:cs="Arial"/>
                <w:sz w:val="16"/>
                <w:szCs w:val="16"/>
              </w:rPr>
              <w:lastRenderedPageBreak/>
              <w:t>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lastRenderedPageBreak/>
              <w:t xml:space="preserve">17 494 </w:t>
            </w:r>
            <w:r w:rsidRPr="000C1D24">
              <w:rPr>
                <w:rFonts w:cs="Arial"/>
                <w:sz w:val="16"/>
                <w:szCs w:val="16"/>
              </w:rPr>
              <w:lastRenderedPageBreak/>
              <w:t>555,56</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lastRenderedPageBreak/>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 xml:space="preserve">17 494 </w:t>
            </w:r>
            <w:r w:rsidRPr="000C1D24">
              <w:rPr>
                <w:rFonts w:cs="Arial"/>
                <w:sz w:val="16"/>
                <w:szCs w:val="16"/>
              </w:rPr>
              <w:lastRenderedPageBreak/>
              <w:t>555,56</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lastRenderedPageBreak/>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240F255550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17 494 555,56</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17 494 555,56</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auto" w:fill="auto"/>
            <w:vAlign w:val="bottom"/>
            <w:hideMark/>
          </w:tcPr>
          <w:p w:rsidR="00AF3F70" w:rsidRPr="000C1D24" w:rsidRDefault="00AF3F70" w:rsidP="00657B84">
            <w:pPr>
              <w:ind w:firstLine="0"/>
              <w:rPr>
                <w:rFonts w:cs="Arial"/>
                <w:sz w:val="16"/>
                <w:szCs w:val="16"/>
              </w:rPr>
            </w:pPr>
            <w:r w:rsidRPr="000C1D24">
              <w:rPr>
                <w:rFonts w:cs="Arial"/>
                <w:sz w:val="16"/>
                <w:szCs w:val="16"/>
              </w:rPr>
              <w:t>ОБРАЗОВАНИЕ</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384 477 000,01</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Общее образование</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324 477 000,01</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«Развитие образования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324 477 000,01</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Подпрограмма "Ресурсное обеспечение в сфере образования"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0230000000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324 477 000,01</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Региональный проект "Современная школа"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023E100000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324 477 000,01</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строительство и реконструкцию общеобразовательных организаций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023E182680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292 029 300,00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023E182680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400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292 029 300,00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Бюджетные инвестиции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023E182680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410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292 029 300,00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77"/>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Бюджетные инвестиции в объекты капитального строительства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023E182680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414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292 029 300,00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Софинансирование расходов на строительство и реконструкцию общеобразовательных организаций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023E1S2680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32 447 700,01</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Капитальные вложения в объекты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023E1S2680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400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32 447 700,01</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Бюджетные инвестиции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023E1S2680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410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32 447 700,01</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Бюджетные инвестиции в объекты капитального строительства государственной (муниципальной) собственности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023E1S2680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414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32 447 700,01</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Дополнительное образование детей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60 000 000,00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"Развитие культуры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60 000 000,00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Подпрограмма "Модернизация и развитие учреждений культуры"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60 000 000,00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Региональный проект «Культурная среда»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051A100000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60 000 000,00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местного бюджета на государственную поддержку отрасли культуры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051A175190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60 000 000,00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051A175190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60 000 000,00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77"/>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051A175190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60 000 000,00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услуг в целях капитального ремонта государственного (муниципального) имущества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460</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051A175190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243</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60 000 000,00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auto" w:fill="auto"/>
            <w:vAlign w:val="bottom"/>
            <w:hideMark/>
          </w:tcPr>
          <w:p w:rsidR="00AF3F70" w:rsidRPr="000C1D24" w:rsidRDefault="00AF3F70" w:rsidP="00657B84">
            <w:pPr>
              <w:ind w:firstLine="0"/>
              <w:rPr>
                <w:rFonts w:cs="Arial"/>
                <w:sz w:val="16"/>
                <w:szCs w:val="16"/>
              </w:rPr>
            </w:pPr>
            <w:r w:rsidRPr="000C1D24">
              <w:rPr>
                <w:rFonts w:cs="Arial"/>
                <w:sz w:val="16"/>
                <w:szCs w:val="16"/>
              </w:rPr>
              <w:t>Управление жилищно-коммунального хозяйства администрации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98 166 988,94</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62 988 100,00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95 038 955,60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65 246 600,00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auto" w:fill="auto"/>
            <w:vAlign w:val="bottom"/>
            <w:hideMark/>
          </w:tcPr>
          <w:p w:rsidR="00AF3F70" w:rsidRPr="000C1D24" w:rsidRDefault="00AF3F70" w:rsidP="00657B84">
            <w:pPr>
              <w:ind w:firstLine="0"/>
              <w:rPr>
                <w:rFonts w:cs="Arial"/>
                <w:sz w:val="16"/>
                <w:szCs w:val="16"/>
              </w:rPr>
            </w:pPr>
            <w:r w:rsidRPr="000C1D24">
              <w:rPr>
                <w:rFonts w:cs="Arial"/>
                <w:sz w:val="16"/>
                <w:szCs w:val="16"/>
              </w:rPr>
              <w:t>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10 600,00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10 600,00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Другие общегосударственные вопросы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77"/>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77"/>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Подпрограмма "Создание условий для обеспечения качественными коммунальными услугами"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77"/>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 xml:space="preserve">Основное мероприятие "Организация </w:t>
            </w:r>
            <w:r w:rsidRPr="000C1D24">
              <w:rPr>
                <w:rFonts w:cs="Arial"/>
                <w:sz w:val="16"/>
                <w:szCs w:val="16"/>
              </w:rPr>
              <w:lastRenderedPageBreak/>
              <w:t>деятельности по исполнению муниципальной программы"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lastRenderedPageBreak/>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w:t>
            </w:r>
            <w:r w:rsidRPr="000C1D24">
              <w:rPr>
                <w:rFonts w:cs="Arial"/>
                <w:sz w:val="16"/>
                <w:szCs w:val="16"/>
              </w:rPr>
              <w:lastRenderedPageBreak/>
              <w:t>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lastRenderedPageBreak/>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121080</w:t>
            </w:r>
            <w:r w:rsidRPr="000C1D24">
              <w:rPr>
                <w:rFonts w:cs="Arial"/>
                <w:sz w:val="16"/>
                <w:szCs w:val="16"/>
              </w:rPr>
              <w:lastRenderedPageBreak/>
              <w:t>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 xml:space="preserve">10 </w:t>
            </w:r>
            <w:r w:rsidRPr="000C1D24">
              <w:rPr>
                <w:rFonts w:cs="Arial"/>
                <w:sz w:val="16"/>
                <w:szCs w:val="16"/>
              </w:rPr>
              <w:lastRenderedPageBreak/>
              <w:t>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lastRenderedPageBreak/>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 xml:space="preserve">10 </w:t>
            </w:r>
            <w:r w:rsidRPr="000C1D24">
              <w:rPr>
                <w:rFonts w:cs="Arial"/>
                <w:sz w:val="16"/>
                <w:szCs w:val="16"/>
              </w:rPr>
              <w:lastRenderedPageBreak/>
              <w:t>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lastRenderedPageBreak/>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1210802400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1210802400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77"/>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1210802400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1210802400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auto" w:fill="auto"/>
            <w:vAlign w:val="bottom"/>
            <w:hideMark/>
          </w:tcPr>
          <w:p w:rsidR="00AF3F70" w:rsidRPr="000C1D24" w:rsidRDefault="00AF3F70" w:rsidP="00657B84">
            <w:pPr>
              <w:ind w:firstLine="0"/>
              <w:rPr>
                <w:rFonts w:cs="Arial"/>
                <w:sz w:val="16"/>
                <w:szCs w:val="16"/>
              </w:rPr>
            </w:pPr>
            <w:r w:rsidRPr="000C1D24">
              <w:rPr>
                <w:rFonts w:cs="Arial"/>
                <w:sz w:val="16"/>
                <w:szCs w:val="16"/>
              </w:rPr>
              <w:t>НАЦИОНАЛЬНАЯ ЭКОНОМИКА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1 206 700,00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1 065 800,00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1 127 900,00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987 000,00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Сельское хозяйство и рыболовство</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1 065 800,00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1 065 800,00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987 000,00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987 000,00</w:t>
            </w:r>
          </w:p>
        </w:tc>
      </w:tr>
      <w:tr w:rsidR="00AF3F70" w:rsidRPr="000C1D24" w:rsidTr="00657B84">
        <w:trPr>
          <w:trHeight w:val="77"/>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0800000000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1 065 800,00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1 065 800,00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987 000,00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987 000,00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0800600000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1 065 800,00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1 065 800,00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987 000,00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987 000,00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0800684200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1 065 800,00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1 065 800,00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987 000,00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987 000,00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0800684200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1 065 800,00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1 065 800,00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987 000,00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987 000,00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0800684200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1 065 800,00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1 065 800,00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987 000,00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987 000,00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0800684200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1 065 800,00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1 065 800,00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987 000,00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987 000,00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Связь и информатика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140 900,00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140 900,00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140 900,00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140 900,00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Подпрограмма "Создание условий для обеспечения качественными коммунальными услугами"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140 900,00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140 900,00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"Организация деятельности по исполнению муниципальной программы"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1210800000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140 900,00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140 900,00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Прочие мероприятия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1210802400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140 900,00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140 900,00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1210802400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140 900,00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140 900,00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1210802400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140 900,00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140 900,00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1210802400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140 900,00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140 900,00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auto" w:fill="auto"/>
            <w:vAlign w:val="bottom"/>
            <w:hideMark/>
          </w:tcPr>
          <w:p w:rsidR="00AF3F70" w:rsidRPr="000C1D24" w:rsidRDefault="00AF3F70" w:rsidP="00657B84">
            <w:pPr>
              <w:ind w:firstLine="0"/>
              <w:rPr>
                <w:rFonts w:cs="Arial"/>
                <w:sz w:val="16"/>
                <w:szCs w:val="16"/>
              </w:rPr>
            </w:pPr>
            <w:r w:rsidRPr="000C1D24">
              <w:rPr>
                <w:rFonts w:cs="Arial"/>
                <w:sz w:val="16"/>
                <w:szCs w:val="16"/>
              </w:rPr>
              <w:t>ЖИЛИЩНО-КОММУНАЛЬНОЕ ХОЗЯЙСТВО</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93 995 288,94</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58 967 900,00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90 946 055,60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61 305 200,00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Коммунальное хозяйство</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76 514 188,94</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58 965 300,00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73 466 155,60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61 302 600,00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76 514 188,94</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58 965 300,00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73 466 155,60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61 302 600,00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Подпрограмма "Создание условий для обеспечения качественными коммунальными услугами"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15 430 555,60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9 960 555,60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«Капитальный ремонт (с заменой) систем теплоснабжения, водоснабжения и водоотведения»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14 610 555,60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9 318 555,60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 xml:space="preserve">Расходы на реализацию полномочий в сфере жилищно-коммунального комплекса (Капитальный ремонт (с заменой) систем </w:t>
            </w:r>
            <w:r w:rsidRPr="000C1D24">
              <w:rPr>
                <w:rFonts w:cs="Arial"/>
                <w:sz w:val="16"/>
                <w:szCs w:val="16"/>
              </w:rPr>
              <w:lastRenderedPageBreak/>
              <w:t>теплоснабжения, водоснабжения и водоотведения)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lastRenderedPageBreak/>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1210282591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13 149 500,00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8 386 700,00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1210282591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13 149 500,00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8 386 700,00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1210282591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13 149 500,00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8 386 700,00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услуг в целях капитального ремонта государственного (муниципального) имущества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1210282591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243</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13 149 500,00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8 386 700,00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12102S2591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1 461 055,60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931 855,60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12102S2591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1 461 055,60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931 855,60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12102S2591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1 461 055,60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931 855,60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77"/>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услуг в целях капитального ремонта государственного (муниципального) имущества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12102S2591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243</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1 461 055,60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931 855,60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"Разработка проектно-сметной документации"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1210700000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720 000,00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540 000,00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в области жилищно-коммунального хозяйства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1210770010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720 000,00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540 000,00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1210770010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720 000,00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540 000,00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1210770010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720 000,00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540 000,00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услуг в целях капитального ремонта государственного (муниципального) имущества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1210770010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243</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720 000,00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540 000,00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1211000000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102 000,00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в области жилищно-коммунального хозяйства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1211070010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102 000,00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1211070010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102 000,00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77"/>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1211070010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102 000,00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1211070010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100 000,00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102 000,00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Подпрограмма "Обеспечение равных прав потребителей на получение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61 083 633,34</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58 965 300,00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63 505 600,00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61 302 600,00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20 580 800,00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20 580 800,00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21 404 200,00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21 404 200,00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1220184340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20 580 800,00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20 580 800,00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21 404 200,00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21 404 200,00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1220184340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20 580 800,00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20 580 800,00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21 404 200,00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21 404 200,00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1220184340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20 580 800,00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20 580 800,00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21 404 200,00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21 404 200,00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1220184340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20 580 800,00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20 580 800,00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21 404 200,00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21 404 200,00</w:t>
            </w:r>
          </w:p>
        </w:tc>
      </w:tr>
      <w:tr w:rsidR="00AF3F70" w:rsidRPr="000C1D24" w:rsidTr="00657B84">
        <w:trPr>
          <w:trHeight w:val="90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38 384 500,00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38 384 500,00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39 898 400,00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39 898 400,00</w:t>
            </w:r>
          </w:p>
        </w:tc>
      </w:tr>
      <w:tr w:rsidR="00AF3F70" w:rsidRPr="000C1D24" w:rsidTr="00657B84">
        <w:trPr>
          <w:trHeight w:val="90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1220284330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38 384 500,00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38 384 500,00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39 898 400,00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39 898 400,00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1220284330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38 384 500,00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38 384 500,00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39 898 400,00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39 898 400,00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1220284330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38 384 500,00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38 384 500,00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39 898 400,00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39 898 400,00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1220284330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38 384 500,00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38 384 500,00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39 898 400,00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39 898 400,00</w:t>
            </w:r>
          </w:p>
        </w:tc>
      </w:tr>
      <w:tr w:rsidR="00AF3F70" w:rsidRPr="000C1D24" w:rsidTr="00657B84">
        <w:trPr>
          <w:trHeight w:val="112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2 118 333,34</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2 203 000,00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возмещение расходов организации за доставку населению сжиженного газа для бытовых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1220382830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1 271 000,00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1 321 800,00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1220382830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1 271 000,00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1 321 800,00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77"/>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1220382830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1 271 000,00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1 321 800,00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1220382830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1 271 000,00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1 321 800,00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Софинансирование расходов на возмещение расходов организации за доставку населению сжиженного газа для бытовых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12203S2830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847 333,34</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881 200,00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бюджетные ассигнования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12203S2830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847 333,34</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881 200,00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12203S2830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810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847 333,34</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881 200,00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02</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12203S2830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811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847 333,34</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881 200,00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Другие вопросы в области жилищно-коммунального хозяйства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17 481 100,00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17 479 900,00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2 600,00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17 481 100,00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17 479 900,00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2 600,00</w:t>
            </w:r>
          </w:p>
        </w:tc>
      </w:tr>
      <w:tr w:rsidR="00AF3F70" w:rsidRPr="000C1D24" w:rsidTr="00657B84">
        <w:trPr>
          <w:trHeight w:val="77"/>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Подпрограмма "Создание условий для обеспечения качественными коммунальными услугами"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17 478 500,00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17 477 300,00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77"/>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Основное мероприятие "Организация деятельности по исполнению муниципальной программы"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1210800000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17 478 500,00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17 477 300,00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обеспечение функций органов местного самоуправления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1210802040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17 478 500,00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17 477 300,00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1210802040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17 478 500,00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17 477 300,00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1210802040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17 478 500,00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17 477 300,00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1210802040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13 301 000,00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13 299 800,00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выплаты персоналу государственных (муниципальных) органов, за исключением фонда оплаты труда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1210802040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135 000,00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135 000,00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77"/>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1210802040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129</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4 042 500,00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4 042 500,00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Подпрограмма "Обеспечение равных прав потребителей на получение энергетических ресурсов"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2 600,00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2 600,00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1220184340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2 600,00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1220184340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2 600,00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выплаты персоналу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1220184340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2 600,00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2 600,00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2 600,00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Фонд оплаты труда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1220184340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121</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1 996,93</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1 996,93</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1 996,93</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1 996,93</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1220184340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129</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603,07</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603,07</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603,07</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603,07</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auto" w:fill="auto"/>
            <w:vAlign w:val="bottom"/>
            <w:hideMark/>
          </w:tcPr>
          <w:p w:rsidR="00AF3F70" w:rsidRPr="000C1D24" w:rsidRDefault="00AF3F70" w:rsidP="00657B84">
            <w:pPr>
              <w:ind w:firstLine="0"/>
              <w:rPr>
                <w:rFonts w:cs="Arial"/>
                <w:sz w:val="16"/>
                <w:szCs w:val="16"/>
              </w:rPr>
            </w:pPr>
            <w:r w:rsidRPr="000C1D24">
              <w:rPr>
                <w:rFonts w:cs="Arial"/>
                <w:sz w:val="16"/>
                <w:szCs w:val="16"/>
              </w:rPr>
              <w:t>ОХРАНА ОКРУЖАЮЩЕЙ СРЕДЫ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120 900,00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120 900,00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120 900,00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120 900,00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Другие вопросы в области охраны окружающей среды</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120 900,00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120 900,00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120 900,00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120 900,00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Муниципальная программа "Обеспечение экологической безопасности Кондинского района на 2019-2025 годы и на период до 2030 года "</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1500000000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120 900,00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120 900,00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120 900,00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120 900,00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1500100000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120 900,00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120 900,00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120 900,00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120 900,00</w:t>
            </w:r>
          </w:p>
        </w:tc>
      </w:tr>
      <w:tr w:rsidR="00AF3F70" w:rsidRPr="000C1D24" w:rsidTr="00657B84">
        <w:trPr>
          <w:trHeight w:val="67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1500184290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120 900,00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120 900,00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120 900,00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120 900,00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1500184290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120 900,00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120 900,00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120 900,00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120 900,00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1500184290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120 900,00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120 900,00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120 900,00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120 900,00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услуг в сфере информационно-коммуникационных технологий</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05</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1500184290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242</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120 900,00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120 900,00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120 900,00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120 900,00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auto" w:fill="auto"/>
            <w:vAlign w:val="bottom"/>
            <w:hideMark/>
          </w:tcPr>
          <w:p w:rsidR="00AF3F70" w:rsidRPr="000C1D24" w:rsidRDefault="00AF3F70" w:rsidP="00657B84">
            <w:pPr>
              <w:ind w:firstLine="0"/>
              <w:rPr>
                <w:rFonts w:cs="Arial"/>
                <w:sz w:val="16"/>
                <w:szCs w:val="16"/>
              </w:rPr>
            </w:pPr>
            <w:r w:rsidRPr="000C1D24">
              <w:rPr>
                <w:rFonts w:cs="Arial"/>
                <w:sz w:val="16"/>
                <w:szCs w:val="16"/>
              </w:rPr>
              <w:t>ЗДРАВООХРАНЕНИЕ</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2 833 500,00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2 833 500,00</w:t>
            </w:r>
          </w:p>
        </w:tc>
        <w:tc>
          <w:tcPr>
            <w:tcW w:w="850" w:type="dxa"/>
            <w:tcBorders>
              <w:top w:val="nil"/>
              <w:left w:val="single" w:sz="4" w:space="0" w:color="auto"/>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2 833 500,00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2 833 500,00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Другие вопросы в области здравоохранения</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w:t>
            </w:r>
            <w:r w:rsidRPr="000C1D24">
              <w:rPr>
                <w:rFonts w:cs="Arial"/>
                <w:sz w:val="16"/>
                <w:szCs w:val="16"/>
              </w:rPr>
              <w:lastRenderedPageBreak/>
              <w:t>9</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lastRenderedPageBreak/>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 xml:space="preserve">2 833 </w:t>
            </w:r>
            <w:r w:rsidRPr="000C1D24">
              <w:rPr>
                <w:rFonts w:cs="Arial"/>
                <w:sz w:val="16"/>
                <w:szCs w:val="16"/>
              </w:rPr>
              <w:lastRenderedPageBreak/>
              <w:t>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lastRenderedPageBreak/>
              <w:t xml:space="preserve">2 833 </w:t>
            </w:r>
            <w:r w:rsidRPr="000C1D24">
              <w:rPr>
                <w:rFonts w:cs="Arial"/>
                <w:sz w:val="16"/>
                <w:szCs w:val="16"/>
              </w:rPr>
              <w:lastRenderedPageBreak/>
              <w:t>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lastRenderedPageBreak/>
              <w:t xml:space="preserve">2 833 </w:t>
            </w:r>
            <w:r w:rsidRPr="000C1D24">
              <w:rPr>
                <w:rFonts w:cs="Arial"/>
                <w:sz w:val="16"/>
                <w:szCs w:val="16"/>
              </w:rPr>
              <w:lastRenderedPageBreak/>
              <w:t>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lastRenderedPageBreak/>
              <w:t xml:space="preserve">2 833 </w:t>
            </w:r>
            <w:r w:rsidRPr="000C1D24">
              <w:rPr>
                <w:rFonts w:cs="Arial"/>
                <w:sz w:val="16"/>
                <w:szCs w:val="16"/>
              </w:rPr>
              <w:lastRenderedPageBreak/>
              <w:t>500,00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lastRenderedPageBreak/>
              <w:t>Муниципальная программа "Обеспечение экологической безопасности Кондинского района на 2019-2025 годы и на период до 2030 года "</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1500000000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2 833 500,00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2 833 500,00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2 833 500,00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2 833 500,00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Основное мероприятие "Организация осуществления мероприятий по проведению дезинсекции и дератизации"</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1501000000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2 833 500,00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2 833 500,00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2 833 500,00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2 833 500,00</w:t>
            </w:r>
          </w:p>
        </w:tc>
      </w:tr>
      <w:tr w:rsidR="00AF3F70" w:rsidRPr="000C1D24" w:rsidTr="00657B84">
        <w:trPr>
          <w:trHeight w:val="450"/>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1501084280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2 833 500,00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2 833 500,00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2 833 500,00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2 833 500,00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1501084280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200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2 833 500,00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2 833 500,00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2 833 500,00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2 833 500,00</w:t>
            </w:r>
          </w:p>
        </w:tc>
      </w:tr>
      <w:tr w:rsidR="00AF3F70" w:rsidRPr="000C1D24" w:rsidTr="00657B84">
        <w:trPr>
          <w:trHeight w:val="77"/>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Иные закупки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1501084280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240</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2 833 500,00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2 833 500,00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2 833 500,00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2 833 500,00</w:t>
            </w:r>
          </w:p>
        </w:tc>
      </w:tr>
      <w:tr w:rsidR="00AF3F70" w:rsidRPr="000C1D24" w:rsidTr="00657B84">
        <w:trPr>
          <w:trHeight w:val="315"/>
        </w:trPr>
        <w:tc>
          <w:tcPr>
            <w:tcW w:w="3843"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rPr>
                <w:rFonts w:cs="Arial"/>
                <w:sz w:val="16"/>
                <w:szCs w:val="16"/>
              </w:rPr>
            </w:pPr>
            <w:r w:rsidRPr="000C1D24">
              <w:rPr>
                <w:rFonts w:cs="Arial"/>
                <w:sz w:val="16"/>
                <w:szCs w:val="16"/>
              </w:rPr>
              <w:t>Прочая закупка товаров, работ и услуг</w:t>
            </w:r>
          </w:p>
        </w:tc>
        <w:tc>
          <w:tcPr>
            <w:tcW w:w="567" w:type="dxa"/>
            <w:tcBorders>
              <w:top w:val="nil"/>
              <w:left w:val="single" w:sz="4" w:space="0" w:color="auto"/>
              <w:bottom w:val="single" w:sz="4" w:space="0" w:color="auto"/>
              <w:right w:val="nil"/>
            </w:tcBorders>
            <w:shd w:val="clear" w:color="000000" w:fill="FFFFFF"/>
            <w:vAlign w:val="bottom"/>
            <w:hideMark/>
          </w:tcPr>
          <w:p w:rsidR="00AF3F70" w:rsidRPr="000C1D24" w:rsidRDefault="00AF3F70" w:rsidP="00657B84">
            <w:pPr>
              <w:ind w:firstLine="0"/>
              <w:jc w:val="right"/>
              <w:rPr>
                <w:rFonts w:cs="Arial"/>
                <w:sz w:val="16"/>
                <w:szCs w:val="16"/>
              </w:rPr>
            </w:pPr>
            <w:r w:rsidRPr="000C1D24">
              <w:rPr>
                <w:rFonts w:cs="Arial"/>
                <w:sz w:val="16"/>
                <w:szCs w:val="16"/>
              </w:rPr>
              <w:t>481</w:t>
            </w:r>
          </w:p>
        </w:tc>
        <w:tc>
          <w:tcPr>
            <w:tcW w:w="376"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09</w:t>
            </w:r>
          </w:p>
        </w:tc>
        <w:tc>
          <w:tcPr>
            <w:tcW w:w="762"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1501084280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rPr>
                <w:rFonts w:cs="Arial"/>
                <w:sz w:val="16"/>
                <w:szCs w:val="16"/>
              </w:rPr>
            </w:pPr>
            <w:r w:rsidRPr="000C1D24">
              <w:rPr>
                <w:rFonts w:cs="Arial"/>
                <w:sz w:val="16"/>
                <w:szCs w:val="16"/>
              </w:rPr>
              <w:t>244</w:t>
            </w:r>
          </w:p>
        </w:tc>
        <w:tc>
          <w:tcPr>
            <w:tcW w:w="765" w:type="dxa"/>
            <w:tcBorders>
              <w:top w:val="nil"/>
              <w:left w:val="nil"/>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2 833 500,00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2 833 500,00</w:t>
            </w:r>
          </w:p>
        </w:tc>
        <w:tc>
          <w:tcPr>
            <w:tcW w:w="850" w:type="dxa"/>
            <w:tcBorders>
              <w:top w:val="nil"/>
              <w:left w:val="single" w:sz="4" w:space="0" w:color="auto"/>
              <w:bottom w:val="single" w:sz="4" w:space="0" w:color="auto"/>
              <w:right w:val="nil"/>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2 833 500,00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2 833 500,00</w:t>
            </w:r>
          </w:p>
        </w:tc>
      </w:tr>
      <w:tr w:rsidR="00AF3F70" w:rsidRPr="000C1D24" w:rsidTr="00657B84">
        <w:trPr>
          <w:trHeight w:val="315"/>
        </w:trPr>
        <w:tc>
          <w:tcPr>
            <w:tcW w:w="3843"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567" w:type="dxa"/>
            <w:tcBorders>
              <w:top w:val="nil"/>
              <w:left w:val="nil"/>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376" w:type="dxa"/>
            <w:tcBorders>
              <w:top w:val="nil"/>
              <w:left w:val="nil"/>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21" w:type="dxa"/>
            <w:tcBorders>
              <w:top w:val="nil"/>
              <w:left w:val="nil"/>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2" w:type="dxa"/>
            <w:tcBorders>
              <w:top w:val="nil"/>
              <w:left w:val="nil"/>
              <w:bottom w:val="single" w:sz="4" w:space="0" w:color="auto"/>
              <w:right w:val="single" w:sz="4" w:space="0" w:color="auto"/>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456"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rPr>
                <w:rFonts w:cs="Arial"/>
                <w:sz w:val="16"/>
                <w:szCs w:val="16"/>
              </w:rPr>
            </w:pPr>
            <w:r w:rsidRPr="000C1D24">
              <w:rPr>
                <w:rFonts w:cs="Arial"/>
                <w:sz w:val="16"/>
                <w:szCs w:val="16"/>
              </w:rPr>
              <w:t xml:space="preserve"> </w:t>
            </w:r>
          </w:p>
        </w:tc>
        <w:tc>
          <w:tcPr>
            <w:tcW w:w="765"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3 971 674 530,21</w:t>
            </w:r>
          </w:p>
        </w:tc>
        <w:tc>
          <w:tcPr>
            <w:tcW w:w="850" w:type="dxa"/>
            <w:tcBorders>
              <w:top w:val="nil"/>
              <w:left w:val="nil"/>
              <w:bottom w:val="single" w:sz="4" w:space="0" w:color="auto"/>
              <w:right w:val="nil"/>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1 828 540 500,00</w:t>
            </w:r>
          </w:p>
        </w:tc>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3 722 944 938,40</w:t>
            </w:r>
          </w:p>
        </w:tc>
        <w:tc>
          <w:tcPr>
            <w:tcW w:w="851" w:type="dxa"/>
            <w:tcBorders>
              <w:top w:val="nil"/>
              <w:left w:val="nil"/>
              <w:bottom w:val="single" w:sz="4" w:space="0" w:color="auto"/>
              <w:right w:val="single" w:sz="4" w:space="0" w:color="auto"/>
            </w:tcBorders>
            <w:shd w:val="clear" w:color="auto" w:fill="auto"/>
            <w:noWrap/>
            <w:vAlign w:val="bottom"/>
            <w:hideMark/>
          </w:tcPr>
          <w:p w:rsidR="00AF3F70" w:rsidRPr="000C1D24" w:rsidRDefault="00AF3F70" w:rsidP="00657B84">
            <w:pPr>
              <w:ind w:firstLine="0"/>
              <w:jc w:val="right"/>
              <w:rPr>
                <w:rFonts w:cs="Arial"/>
                <w:sz w:val="16"/>
                <w:szCs w:val="16"/>
              </w:rPr>
            </w:pPr>
            <w:r w:rsidRPr="000C1D24">
              <w:rPr>
                <w:rFonts w:cs="Arial"/>
                <w:sz w:val="16"/>
                <w:szCs w:val="16"/>
              </w:rPr>
              <w:t>1 866 716 600,00</w:t>
            </w:r>
          </w:p>
        </w:tc>
      </w:tr>
    </w:tbl>
    <w:p w:rsidR="00AF3F70" w:rsidRDefault="00AF3F70" w:rsidP="00AF3F70">
      <w:pPr>
        <w:pStyle w:val="2"/>
      </w:pPr>
    </w:p>
    <w:p w:rsidR="00AF3F70" w:rsidRDefault="00AF3F70" w:rsidP="00AF3F70">
      <w:pPr>
        <w:pStyle w:val="2"/>
      </w:pPr>
    </w:p>
    <w:p w:rsidR="00AF3F70" w:rsidRDefault="00AF3F70" w:rsidP="00AF3F70">
      <w:pPr>
        <w:pStyle w:val="2"/>
      </w:pPr>
    </w:p>
    <w:p w:rsidR="00AF3F70" w:rsidRDefault="00AF3F70" w:rsidP="00AF3F70">
      <w:pPr>
        <w:pStyle w:val="2"/>
      </w:pPr>
    </w:p>
    <w:p w:rsidR="00AF3F70" w:rsidRDefault="00AF3F70" w:rsidP="00AF3F70">
      <w:pPr>
        <w:pStyle w:val="2"/>
      </w:pPr>
    </w:p>
    <w:p w:rsidR="00AF3F70" w:rsidRDefault="00AF3F70" w:rsidP="00AF3F70">
      <w:pPr>
        <w:pStyle w:val="2"/>
      </w:pPr>
    </w:p>
    <w:p w:rsidR="00AF3F70" w:rsidRDefault="00AF3F70" w:rsidP="00AF3F70">
      <w:pPr>
        <w:pStyle w:val="2"/>
      </w:pPr>
    </w:p>
    <w:p w:rsidR="00AF3F70" w:rsidRDefault="00AF3F70" w:rsidP="00AF3F70">
      <w:pPr>
        <w:pStyle w:val="2"/>
      </w:pPr>
    </w:p>
    <w:p w:rsidR="00AF3F70" w:rsidRDefault="00AF3F70" w:rsidP="00AF3F70">
      <w:pPr>
        <w:pStyle w:val="2"/>
      </w:pPr>
    </w:p>
    <w:p w:rsidR="00AF3F70" w:rsidRPr="005D7804" w:rsidRDefault="00AF3F70" w:rsidP="00AF3F70">
      <w:pPr>
        <w:pStyle w:val="2"/>
      </w:pPr>
    </w:p>
    <w:p w:rsidR="00AF3F70" w:rsidRPr="005D7804" w:rsidRDefault="00AF3F70" w:rsidP="00AF3F70">
      <w:pPr>
        <w:spacing w:after="200" w:line="276" w:lineRule="auto"/>
        <w:ind w:firstLine="0"/>
        <w:jc w:val="left"/>
        <w:rPr>
          <w:rFonts w:cs="Arial"/>
          <w:szCs w:val="20"/>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723D7C"/>
    <w:multiLevelType w:val="hybridMultilevel"/>
    <w:tmpl w:val="286ADD78"/>
    <w:lvl w:ilvl="0" w:tplc="D916DDF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7B3550B"/>
    <w:multiLevelType w:val="hybridMultilevel"/>
    <w:tmpl w:val="4FEC705A"/>
    <w:lvl w:ilvl="0" w:tplc="C24212C2">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9636786"/>
    <w:multiLevelType w:val="multilevel"/>
    <w:tmpl w:val="BEA07736"/>
    <w:lvl w:ilvl="0">
      <w:start w:val="1"/>
      <w:numFmt w:val="decimal"/>
      <w:pStyle w:val="a"/>
      <w:lvlText w:val="%1.   "/>
      <w:lvlJc w:val="left"/>
      <w:pPr>
        <w:tabs>
          <w:tab w:val="num" w:pos="1571"/>
        </w:tabs>
        <w:ind w:firstLine="851"/>
      </w:pPr>
      <w:rPr>
        <w:rFonts w:cs="Times New Roman"/>
      </w:rPr>
    </w:lvl>
    <w:lvl w:ilvl="1">
      <w:start w:val="1"/>
      <w:numFmt w:val="decimal"/>
      <w:lvlText w:val="%1.%2 "/>
      <w:lvlJc w:val="left"/>
      <w:pPr>
        <w:tabs>
          <w:tab w:val="num" w:pos="1684"/>
        </w:tabs>
        <w:ind w:left="57" w:firstLine="907"/>
      </w:pPr>
      <w:rPr>
        <w:rFonts w:cs="Times New Roman"/>
      </w:r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pStyle w:val="5"/>
      <w:suff w:val="nothing"/>
      <w:lvlText w:val=""/>
      <w:lvlJc w:val="left"/>
      <w:pPr>
        <w:ind w:left="0" w:firstLine="0"/>
      </w:pPr>
      <w:rPr>
        <w:rFonts w:hint="default"/>
      </w:rPr>
    </w:lvl>
    <w:lvl w:ilvl="5">
      <w:start w:val="1"/>
      <w:numFmt w:val="none"/>
      <w:pStyle w:val="6"/>
      <w:suff w:val="nothing"/>
      <w:lvlText w:val=""/>
      <w:lvlJc w:val="left"/>
      <w:pPr>
        <w:ind w:left="0" w:firstLine="0"/>
      </w:pPr>
      <w:rPr>
        <w:rFonts w:hint="default"/>
      </w:rPr>
    </w:lvl>
    <w:lvl w:ilvl="6">
      <w:start w:val="1"/>
      <w:numFmt w:val="none"/>
      <w:pStyle w:val="7"/>
      <w:suff w:val="nothing"/>
      <w:lvlText w:val=""/>
      <w:lvlJc w:val="left"/>
      <w:pPr>
        <w:ind w:left="0" w:firstLine="0"/>
      </w:pPr>
      <w:rPr>
        <w:rFonts w:hint="default"/>
      </w:rPr>
    </w:lvl>
    <w:lvl w:ilvl="7">
      <w:start w:val="1"/>
      <w:numFmt w:val="none"/>
      <w:pStyle w:val="8"/>
      <w:suff w:val="nothing"/>
      <w:lvlText w:val=""/>
      <w:lvlJc w:val="left"/>
      <w:pPr>
        <w:ind w:left="0" w:firstLine="0"/>
      </w:pPr>
      <w:rPr>
        <w:rFonts w:hint="default"/>
      </w:rPr>
    </w:lvl>
    <w:lvl w:ilvl="8">
      <w:start w:val="1"/>
      <w:numFmt w:val="none"/>
      <w:pStyle w:val="9"/>
      <w:suff w:val="nothing"/>
      <w:lvlText w:val=""/>
      <w:lvlJc w:val="left"/>
      <w:pPr>
        <w:ind w:left="0" w:firstLine="0"/>
      </w:pPr>
      <w:rPr>
        <w:rFonts w:hint="default"/>
      </w:rPr>
    </w:lvl>
  </w:abstractNum>
  <w:abstractNum w:abstractNumId="15">
    <w:nsid w:val="4B3B4879"/>
    <w:multiLevelType w:val="hybridMultilevel"/>
    <w:tmpl w:val="49E8DACC"/>
    <w:lvl w:ilvl="0" w:tplc="223CBED4">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0">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69164DA4"/>
    <w:multiLevelType w:val="hybridMultilevel"/>
    <w:tmpl w:val="0C5C9EEA"/>
    <w:lvl w:ilvl="0" w:tplc="3FB0CF8E">
      <w:start w:val="1"/>
      <w:numFmt w:val="decimal"/>
      <w:suff w:val="space"/>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4">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8"/>
  </w:num>
  <w:num w:numId="2">
    <w:abstractNumId w:val="2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4"/>
  </w:num>
  <w:num w:numId="13">
    <w:abstractNumId w:val="15"/>
  </w:num>
  <w:num w:numId="14">
    <w:abstractNumId w:val="6"/>
  </w:num>
  <w:num w:numId="15">
    <w:abstractNumId w:val="1"/>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9"/>
  </w:num>
  <w:num w:numId="19">
    <w:abstractNumId w:val="17"/>
  </w:num>
  <w:num w:numId="20">
    <w:abstractNumId w:val="23"/>
  </w:num>
  <w:num w:numId="21">
    <w:abstractNumId w:val="24"/>
  </w:num>
  <w:num w:numId="22">
    <w:abstractNumId w:val="0"/>
  </w:num>
  <w:num w:numId="23">
    <w:abstractNumId w:val="3"/>
  </w:num>
  <w:num w:numId="24">
    <w:abstractNumId w:val="5"/>
  </w:num>
  <w:num w:numId="25">
    <w:abstractNumId w:val="11"/>
  </w:num>
  <w:num w:numId="26">
    <w:abstractNumId w:val="18"/>
  </w:num>
  <w:num w:numId="27">
    <w:abstractNumId w:val="2"/>
  </w:num>
  <w:num w:numId="28">
    <w:abstractNumId w:val="13"/>
  </w:num>
  <w:num w:numId="29">
    <w:abstractNumId w:val="26"/>
  </w:num>
  <w:num w:numId="30">
    <w:abstractNumId w:val="7"/>
  </w:num>
  <w:num w:numId="31">
    <w:abstractNumId w:val="10"/>
  </w:num>
  <w:num w:numId="32">
    <w:abstractNumId w:val="12"/>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3"/>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CE2"/>
    <w:rsid w:val="00337CE2"/>
    <w:rsid w:val="00AF3F70"/>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AF3F70"/>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AF3F70"/>
    <w:pPr>
      <w:jc w:val="center"/>
      <w:outlineLvl w:val="0"/>
    </w:pPr>
    <w:rPr>
      <w:rFonts w:cs="Arial"/>
      <w:b/>
      <w:bCs/>
      <w:kern w:val="32"/>
      <w:sz w:val="32"/>
      <w:szCs w:val="32"/>
    </w:rPr>
  </w:style>
  <w:style w:type="paragraph" w:styleId="2">
    <w:name w:val="heading 2"/>
    <w:aliases w:val="!Разделы документа"/>
    <w:basedOn w:val="a0"/>
    <w:link w:val="20"/>
    <w:qFormat/>
    <w:rsid w:val="00AF3F70"/>
    <w:pPr>
      <w:jc w:val="center"/>
      <w:outlineLvl w:val="1"/>
    </w:pPr>
    <w:rPr>
      <w:rFonts w:cs="Arial"/>
      <w:b/>
      <w:bCs/>
      <w:iCs/>
      <w:sz w:val="30"/>
      <w:szCs w:val="28"/>
    </w:rPr>
  </w:style>
  <w:style w:type="paragraph" w:styleId="3">
    <w:name w:val="heading 3"/>
    <w:aliases w:val="!Главы документа"/>
    <w:basedOn w:val="a0"/>
    <w:link w:val="30"/>
    <w:qFormat/>
    <w:rsid w:val="00AF3F70"/>
    <w:pPr>
      <w:outlineLvl w:val="2"/>
    </w:pPr>
    <w:rPr>
      <w:rFonts w:cs="Arial"/>
      <w:b/>
      <w:bCs/>
      <w:sz w:val="28"/>
      <w:szCs w:val="26"/>
    </w:rPr>
  </w:style>
  <w:style w:type="paragraph" w:styleId="4">
    <w:name w:val="heading 4"/>
    <w:aliases w:val="!Параграфы/Статьи документа"/>
    <w:basedOn w:val="a0"/>
    <w:link w:val="40"/>
    <w:qFormat/>
    <w:rsid w:val="00AF3F70"/>
    <w:pPr>
      <w:outlineLvl w:val="3"/>
    </w:pPr>
    <w:rPr>
      <w:b/>
      <w:bCs/>
      <w:sz w:val="26"/>
      <w:szCs w:val="28"/>
    </w:rPr>
  </w:style>
  <w:style w:type="paragraph" w:styleId="5">
    <w:name w:val="heading 5"/>
    <w:basedOn w:val="a0"/>
    <w:next w:val="a0"/>
    <w:link w:val="50"/>
    <w:qFormat/>
    <w:rsid w:val="00AF3F70"/>
    <w:pPr>
      <w:numPr>
        <w:ilvl w:val="4"/>
        <w:numId w:val="17"/>
      </w:numPr>
      <w:spacing w:before="240" w:after="60"/>
      <w:ind w:firstLine="567"/>
      <w:outlineLvl w:val="4"/>
    </w:pPr>
    <w:rPr>
      <w:b/>
      <w:bCs/>
      <w:i/>
      <w:iCs/>
      <w:sz w:val="26"/>
      <w:szCs w:val="26"/>
    </w:rPr>
  </w:style>
  <w:style w:type="paragraph" w:styleId="6">
    <w:name w:val="heading 6"/>
    <w:basedOn w:val="a0"/>
    <w:next w:val="a0"/>
    <w:link w:val="60"/>
    <w:qFormat/>
    <w:rsid w:val="00AF3F70"/>
    <w:pPr>
      <w:keepNext/>
      <w:numPr>
        <w:ilvl w:val="5"/>
        <w:numId w:val="17"/>
      </w:numPr>
      <w:ind w:firstLine="720"/>
      <w:outlineLvl w:val="5"/>
    </w:pPr>
    <w:rPr>
      <w:b/>
      <w:bCs/>
    </w:rPr>
  </w:style>
  <w:style w:type="paragraph" w:styleId="7">
    <w:name w:val="heading 7"/>
    <w:basedOn w:val="a0"/>
    <w:next w:val="a0"/>
    <w:link w:val="70"/>
    <w:qFormat/>
    <w:rsid w:val="00AF3F70"/>
    <w:pPr>
      <w:keepNext/>
      <w:numPr>
        <w:ilvl w:val="6"/>
        <w:numId w:val="17"/>
      </w:numPr>
      <w:ind w:firstLine="567"/>
      <w:jc w:val="center"/>
      <w:outlineLvl w:val="6"/>
    </w:pPr>
    <w:rPr>
      <w:b/>
      <w:bCs/>
      <w:sz w:val="23"/>
      <w:szCs w:val="23"/>
    </w:rPr>
  </w:style>
  <w:style w:type="paragraph" w:styleId="8">
    <w:name w:val="heading 8"/>
    <w:basedOn w:val="a0"/>
    <w:next w:val="a0"/>
    <w:link w:val="80"/>
    <w:qFormat/>
    <w:rsid w:val="00AF3F70"/>
    <w:pPr>
      <w:keepNext/>
      <w:numPr>
        <w:ilvl w:val="7"/>
        <w:numId w:val="17"/>
      </w:numPr>
      <w:ind w:firstLine="567"/>
      <w:jc w:val="center"/>
      <w:outlineLvl w:val="7"/>
    </w:pPr>
    <w:rPr>
      <w:b/>
      <w:bCs/>
    </w:rPr>
  </w:style>
  <w:style w:type="paragraph" w:styleId="9">
    <w:name w:val="heading 9"/>
    <w:basedOn w:val="a0"/>
    <w:next w:val="a0"/>
    <w:link w:val="90"/>
    <w:qFormat/>
    <w:rsid w:val="00AF3F70"/>
    <w:pPr>
      <w:keepNext/>
      <w:numPr>
        <w:ilvl w:val="8"/>
        <w:numId w:val="17"/>
      </w:numPr>
      <w:ind w:firstLine="567"/>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aliases w:val="!Части документа Знак1"/>
    <w:basedOn w:val="a1"/>
    <w:link w:val="1"/>
    <w:rsid w:val="00AF3F70"/>
    <w:rPr>
      <w:rFonts w:ascii="Arial" w:eastAsia="Times New Roman" w:hAnsi="Arial" w:cs="Arial"/>
      <w:b/>
      <w:bCs/>
      <w:kern w:val="32"/>
      <w:sz w:val="32"/>
      <w:szCs w:val="32"/>
      <w:lang w:eastAsia="ru-RU"/>
    </w:rPr>
  </w:style>
  <w:style w:type="character" w:customStyle="1" w:styleId="20">
    <w:name w:val="Заголовок 2 Знак"/>
    <w:aliases w:val="!Разделы документа Знак1"/>
    <w:basedOn w:val="a1"/>
    <w:link w:val="2"/>
    <w:rsid w:val="00AF3F70"/>
    <w:rPr>
      <w:rFonts w:ascii="Arial" w:eastAsia="Times New Roman" w:hAnsi="Arial" w:cs="Arial"/>
      <w:b/>
      <w:bCs/>
      <w:iCs/>
      <w:sz w:val="30"/>
      <w:szCs w:val="28"/>
      <w:lang w:eastAsia="ru-RU"/>
    </w:rPr>
  </w:style>
  <w:style w:type="character" w:customStyle="1" w:styleId="30">
    <w:name w:val="Заголовок 3 Знак"/>
    <w:aliases w:val="!Главы документа Знак1"/>
    <w:basedOn w:val="a1"/>
    <w:link w:val="3"/>
    <w:rsid w:val="00AF3F70"/>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1"/>
    <w:basedOn w:val="a1"/>
    <w:link w:val="4"/>
    <w:rsid w:val="00AF3F70"/>
    <w:rPr>
      <w:rFonts w:ascii="Arial" w:eastAsia="Times New Roman" w:hAnsi="Arial" w:cs="Times New Roman"/>
      <w:b/>
      <w:bCs/>
      <w:sz w:val="26"/>
      <w:szCs w:val="28"/>
      <w:lang w:eastAsia="ru-RU"/>
    </w:rPr>
  </w:style>
  <w:style w:type="character" w:customStyle="1" w:styleId="50">
    <w:name w:val="Заголовок 5 Знак"/>
    <w:basedOn w:val="a1"/>
    <w:link w:val="5"/>
    <w:rsid w:val="00AF3F70"/>
    <w:rPr>
      <w:rFonts w:ascii="Arial" w:eastAsia="Times New Roman" w:hAnsi="Arial" w:cs="Times New Roman"/>
      <w:b/>
      <w:bCs/>
      <w:i/>
      <w:iCs/>
      <w:sz w:val="26"/>
      <w:szCs w:val="26"/>
      <w:lang w:eastAsia="ru-RU"/>
    </w:rPr>
  </w:style>
  <w:style w:type="character" w:customStyle="1" w:styleId="60">
    <w:name w:val="Заголовок 6 Знак"/>
    <w:basedOn w:val="a1"/>
    <w:link w:val="6"/>
    <w:rsid w:val="00AF3F70"/>
    <w:rPr>
      <w:rFonts w:ascii="Arial" w:eastAsia="Times New Roman" w:hAnsi="Arial" w:cs="Times New Roman"/>
      <w:b/>
      <w:bCs/>
      <w:sz w:val="24"/>
      <w:szCs w:val="24"/>
      <w:lang w:eastAsia="ru-RU"/>
    </w:rPr>
  </w:style>
  <w:style w:type="character" w:customStyle="1" w:styleId="70">
    <w:name w:val="Заголовок 7 Знак"/>
    <w:basedOn w:val="a1"/>
    <w:link w:val="7"/>
    <w:rsid w:val="00AF3F70"/>
    <w:rPr>
      <w:rFonts w:ascii="Arial" w:eastAsia="Times New Roman" w:hAnsi="Arial" w:cs="Times New Roman"/>
      <w:b/>
      <w:bCs/>
      <w:sz w:val="23"/>
      <w:szCs w:val="23"/>
      <w:lang w:eastAsia="ru-RU"/>
    </w:rPr>
  </w:style>
  <w:style w:type="character" w:customStyle="1" w:styleId="80">
    <w:name w:val="Заголовок 8 Знак"/>
    <w:basedOn w:val="a1"/>
    <w:link w:val="8"/>
    <w:rsid w:val="00AF3F70"/>
    <w:rPr>
      <w:rFonts w:ascii="Arial" w:eastAsia="Times New Roman" w:hAnsi="Arial" w:cs="Times New Roman"/>
      <w:b/>
      <w:bCs/>
      <w:sz w:val="24"/>
      <w:szCs w:val="24"/>
      <w:lang w:eastAsia="ru-RU"/>
    </w:rPr>
  </w:style>
  <w:style w:type="character" w:customStyle="1" w:styleId="90">
    <w:name w:val="Заголовок 9 Знак"/>
    <w:basedOn w:val="a1"/>
    <w:link w:val="9"/>
    <w:rsid w:val="00AF3F70"/>
    <w:rPr>
      <w:rFonts w:ascii="Arial" w:eastAsia="Times New Roman" w:hAnsi="Arial" w:cs="Times New Roman"/>
      <w:b/>
      <w:bCs/>
      <w:sz w:val="20"/>
      <w:szCs w:val="20"/>
      <w:lang w:eastAsia="ru-RU"/>
    </w:rPr>
  </w:style>
  <w:style w:type="paragraph" w:styleId="a4">
    <w:name w:val="Body Text Indent"/>
    <w:aliases w:val="Основной текст 1,Нумерованный список !!,Надин стиль"/>
    <w:basedOn w:val="a0"/>
    <w:link w:val="a5"/>
    <w:uiPriority w:val="99"/>
    <w:rsid w:val="00AF3F70"/>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uiPriority w:val="99"/>
    <w:rsid w:val="00AF3F70"/>
    <w:rPr>
      <w:rFonts w:ascii="Arial" w:eastAsia="Times New Roman" w:hAnsi="Arial" w:cs="Times New Roman"/>
      <w:sz w:val="26"/>
      <w:szCs w:val="20"/>
      <w:lang w:eastAsia="ru-RU"/>
    </w:rPr>
  </w:style>
  <w:style w:type="paragraph" w:styleId="a6">
    <w:name w:val="Title"/>
    <w:basedOn w:val="a0"/>
    <w:link w:val="a7"/>
    <w:uiPriority w:val="10"/>
    <w:qFormat/>
    <w:rsid w:val="00AF3F70"/>
    <w:pPr>
      <w:jc w:val="center"/>
    </w:pPr>
    <w:rPr>
      <w:b/>
      <w:bCs/>
    </w:rPr>
  </w:style>
  <w:style w:type="character" w:customStyle="1" w:styleId="a7">
    <w:name w:val="Название Знак"/>
    <w:basedOn w:val="a1"/>
    <w:link w:val="a6"/>
    <w:uiPriority w:val="10"/>
    <w:rsid w:val="00AF3F70"/>
    <w:rPr>
      <w:rFonts w:ascii="Arial" w:eastAsia="Times New Roman" w:hAnsi="Arial" w:cs="Times New Roman"/>
      <w:b/>
      <w:bCs/>
      <w:sz w:val="24"/>
      <w:szCs w:val="24"/>
      <w:lang w:eastAsia="ru-RU"/>
    </w:rPr>
  </w:style>
  <w:style w:type="paragraph" w:customStyle="1" w:styleId="ConsNormal">
    <w:name w:val="ConsNormal"/>
    <w:rsid w:val="00AF3F70"/>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uiPriority w:val="99"/>
    <w:rsid w:val="00AF3F70"/>
    <w:pPr>
      <w:ind w:firstLine="709"/>
    </w:pPr>
  </w:style>
  <w:style w:type="character" w:customStyle="1" w:styleId="22">
    <w:name w:val="Основной текст с отступом 2 Знак"/>
    <w:basedOn w:val="a1"/>
    <w:link w:val="21"/>
    <w:uiPriority w:val="99"/>
    <w:rsid w:val="00AF3F70"/>
    <w:rPr>
      <w:rFonts w:ascii="Arial" w:eastAsia="Times New Roman" w:hAnsi="Arial" w:cs="Times New Roman"/>
      <w:sz w:val="24"/>
      <w:szCs w:val="24"/>
      <w:lang w:eastAsia="ru-RU"/>
    </w:rPr>
  </w:style>
  <w:style w:type="paragraph" w:styleId="a8">
    <w:name w:val="footer"/>
    <w:basedOn w:val="a0"/>
    <w:link w:val="a9"/>
    <w:uiPriority w:val="99"/>
    <w:rsid w:val="00AF3F70"/>
    <w:pPr>
      <w:tabs>
        <w:tab w:val="center" w:pos="4677"/>
        <w:tab w:val="right" w:pos="9355"/>
      </w:tabs>
    </w:pPr>
    <w:rPr>
      <w:sz w:val="26"/>
      <w:szCs w:val="26"/>
    </w:rPr>
  </w:style>
  <w:style w:type="character" w:customStyle="1" w:styleId="a9">
    <w:name w:val="Нижний колонтитул Знак"/>
    <w:basedOn w:val="a1"/>
    <w:link w:val="a8"/>
    <w:uiPriority w:val="99"/>
    <w:rsid w:val="00AF3F70"/>
    <w:rPr>
      <w:rFonts w:ascii="Arial" w:eastAsia="Times New Roman" w:hAnsi="Arial" w:cs="Times New Roman"/>
      <w:sz w:val="26"/>
      <w:szCs w:val="26"/>
      <w:lang w:eastAsia="ru-RU"/>
    </w:rPr>
  </w:style>
  <w:style w:type="paragraph" w:styleId="aa">
    <w:name w:val="Body Text"/>
    <w:basedOn w:val="a0"/>
    <w:link w:val="ab"/>
    <w:rsid w:val="00AF3F70"/>
    <w:rPr>
      <w:b/>
    </w:rPr>
  </w:style>
  <w:style w:type="character" w:customStyle="1" w:styleId="ab">
    <w:name w:val="Основной текст Знак"/>
    <w:basedOn w:val="a1"/>
    <w:link w:val="aa"/>
    <w:rsid w:val="00AF3F70"/>
    <w:rPr>
      <w:rFonts w:ascii="Arial" w:eastAsia="Times New Roman" w:hAnsi="Arial" w:cs="Times New Roman"/>
      <w:b/>
      <w:sz w:val="24"/>
      <w:szCs w:val="24"/>
      <w:lang w:eastAsia="ru-RU"/>
    </w:rPr>
  </w:style>
  <w:style w:type="paragraph" w:styleId="23">
    <w:name w:val="Body Text 2"/>
    <w:basedOn w:val="a0"/>
    <w:link w:val="24"/>
    <w:uiPriority w:val="99"/>
    <w:rsid w:val="00AF3F70"/>
  </w:style>
  <w:style w:type="character" w:customStyle="1" w:styleId="24">
    <w:name w:val="Основной текст 2 Знак"/>
    <w:basedOn w:val="a1"/>
    <w:link w:val="23"/>
    <w:uiPriority w:val="99"/>
    <w:rsid w:val="00AF3F70"/>
    <w:rPr>
      <w:rFonts w:ascii="Arial" w:eastAsia="Times New Roman" w:hAnsi="Arial" w:cs="Times New Roman"/>
      <w:sz w:val="24"/>
      <w:szCs w:val="24"/>
      <w:lang w:eastAsia="ru-RU"/>
    </w:rPr>
  </w:style>
  <w:style w:type="paragraph" w:styleId="31">
    <w:name w:val="Body Text Indent 3"/>
    <w:basedOn w:val="a0"/>
    <w:link w:val="32"/>
    <w:uiPriority w:val="99"/>
    <w:rsid w:val="00AF3F70"/>
  </w:style>
  <w:style w:type="character" w:customStyle="1" w:styleId="32">
    <w:name w:val="Основной текст с отступом 3 Знак"/>
    <w:basedOn w:val="a1"/>
    <w:link w:val="31"/>
    <w:uiPriority w:val="99"/>
    <w:rsid w:val="00AF3F70"/>
    <w:rPr>
      <w:rFonts w:ascii="Arial" w:eastAsia="Times New Roman" w:hAnsi="Arial" w:cs="Times New Roman"/>
      <w:sz w:val="24"/>
      <w:szCs w:val="24"/>
      <w:lang w:eastAsia="ru-RU"/>
    </w:rPr>
  </w:style>
  <w:style w:type="paragraph" w:styleId="25">
    <w:name w:val="Body Text First Indent 2"/>
    <w:basedOn w:val="a4"/>
    <w:link w:val="26"/>
    <w:uiPriority w:val="99"/>
    <w:rsid w:val="00AF3F70"/>
    <w:pPr>
      <w:spacing w:after="0"/>
      <w:ind w:firstLine="851"/>
    </w:pPr>
    <w:rPr>
      <w:sz w:val="28"/>
    </w:rPr>
  </w:style>
  <w:style w:type="character" w:customStyle="1" w:styleId="26">
    <w:name w:val="Красная строка 2 Знак"/>
    <w:basedOn w:val="a5"/>
    <w:link w:val="25"/>
    <w:uiPriority w:val="99"/>
    <w:rsid w:val="00AF3F70"/>
    <w:rPr>
      <w:rFonts w:ascii="Arial" w:eastAsia="Times New Roman" w:hAnsi="Arial" w:cs="Times New Roman"/>
      <w:sz w:val="28"/>
      <w:szCs w:val="20"/>
      <w:lang w:eastAsia="ru-RU"/>
    </w:rPr>
  </w:style>
  <w:style w:type="paragraph" w:styleId="ac">
    <w:name w:val="Subtitle"/>
    <w:basedOn w:val="a0"/>
    <w:link w:val="ad"/>
    <w:uiPriority w:val="11"/>
    <w:qFormat/>
    <w:rsid w:val="00AF3F70"/>
    <w:pPr>
      <w:jc w:val="center"/>
    </w:pPr>
    <w:rPr>
      <w:b/>
      <w:bCs/>
    </w:rPr>
  </w:style>
  <w:style w:type="character" w:customStyle="1" w:styleId="ad">
    <w:name w:val="Подзаголовок Знак"/>
    <w:basedOn w:val="a1"/>
    <w:link w:val="ac"/>
    <w:uiPriority w:val="11"/>
    <w:rsid w:val="00AF3F70"/>
    <w:rPr>
      <w:rFonts w:ascii="Arial" w:eastAsia="Times New Roman" w:hAnsi="Arial" w:cs="Times New Roman"/>
      <w:b/>
      <w:bCs/>
      <w:sz w:val="24"/>
      <w:szCs w:val="24"/>
      <w:lang w:eastAsia="ru-RU"/>
    </w:rPr>
  </w:style>
  <w:style w:type="paragraph" w:styleId="ae">
    <w:name w:val="header"/>
    <w:basedOn w:val="a0"/>
    <w:link w:val="af"/>
    <w:uiPriority w:val="99"/>
    <w:rsid w:val="00AF3F70"/>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AF3F70"/>
    <w:rPr>
      <w:rFonts w:ascii="Arial" w:eastAsia="Times New Roman" w:hAnsi="Arial" w:cs="Times New Roman"/>
      <w:sz w:val="28"/>
      <w:szCs w:val="20"/>
      <w:lang w:eastAsia="ru-RU"/>
    </w:rPr>
  </w:style>
  <w:style w:type="paragraph" w:customStyle="1" w:styleId="ConsPlusNormal">
    <w:name w:val="ConsPlusNormal"/>
    <w:rsid w:val="00AF3F7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iPriority w:val="99"/>
    <w:unhideWhenUsed/>
    <w:rsid w:val="00AF3F70"/>
    <w:rPr>
      <w:rFonts w:ascii="Tahoma" w:hAnsi="Tahoma" w:cs="Tahoma"/>
      <w:sz w:val="16"/>
      <w:szCs w:val="16"/>
      <w:lang w:eastAsia="en-US"/>
    </w:rPr>
  </w:style>
  <w:style w:type="character" w:customStyle="1" w:styleId="af1">
    <w:name w:val="Текст выноски Знак"/>
    <w:basedOn w:val="a1"/>
    <w:link w:val="af0"/>
    <w:uiPriority w:val="99"/>
    <w:rsid w:val="00AF3F70"/>
    <w:rPr>
      <w:rFonts w:ascii="Tahoma" w:eastAsia="Times New Roman" w:hAnsi="Tahoma" w:cs="Tahoma"/>
      <w:sz w:val="16"/>
      <w:szCs w:val="16"/>
    </w:rPr>
  </w:style>
  <w:style w:type="table" w:styleId="af2">
    <w:name w:val="Table Grid"/>
    <w:basedOn w:val="a2"/>
    <w:uiPriority w:val="59"/>
    <w:rsid w:val="00AF3F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AF3F70"/>
    <w:pPr>
      <w:spacing w:after="200" w:line="276" w:lineRule="auto"/>
      <w:ind w:left="720"/>
      <w:contextualSpacing/>
    </w:pPr>
    <w:rPr>
      <w:rFonts w:ascii="Calibri" w:hAnsi="Calibri"/>
      <w:sz w:val="22"/>
      <w:szCs w:val="22"/>
      <w:lang w:eastAsia="en-US"/>
    </w:rPr>
  </w:style>
  <w:style w:type="paragraph" w:styleId="33">
    <w:name w:val="Body Text 3"/>
    <w:basedOn w:val="a0"/>
    <w:link w:val="34"/>
    <w:uiPriority w:val="99"/>
    <w:rsid w:val="00AF3F70"/>
    <w:pPr>
      <w:widowControl w:val="0"/>
      <w:autoSpaceDE w:val="0"/>
      <w:autoSpaceDN w:val="0"/>
      <w:adjustRightInd w:val="0"/>
    </w:pPr>
    <w:rPr>
      <w:iCs/>
      <w:sz w:val="28"/>
    </w:rPr>
  </w:style>
  <w:style w:type="character" w:customStyle="1" w:styleId="34">
    <w:name w:val="Основной текст 3 Знак"/>
    <w:basedOn w:val="a1"/>
    <w:link w:val="33"/>
    <w:uiPriority w:val="99"/>
    <w:rsid w:val="00AF3F70"/>
    <w:rPr>
      <w:rFonts w:ascii="Arial" w:eastAsia="Times New Roman" w:hAnsi="Arial" w:cs="Times New Roman"/>
      <w:iCs/>
      <w:sz w:val="28"/>
      <w:szCs w:val="24"/>
      <w:lang w:eastAsia="ru-RU"/>
    </w:rPr>
  </w:style>
  <w:style w:type="paragraph" w:styleId="af4">
    <w:name w:val="Normal (Web)"/>
    <w:aliases w:val="Обычный (веб) Знак,Обычный (Web)"/>
    <w:basedOn w:val="a0"/>
    <w:uiPriority w:val="99"/>
    <w:qFormat/>
    <w:rsid w:val="00AF3F70"/>
    <w:pPr>
      <w:spacing w:before="100" w:beforeAutospacing="1" w:after="100" w:afterAutospacing="1"/>
    </w:pPr>
    <w:rPr>
      <w:sz w:val="18"/>
      <w:szCs w:val="18"/>
    </w:rPr>
  </w:style>
  <w:style w:type="character" w:customStyle="1" w:styleId="af5">
    <w:name w:val="Не вступил в силу"/>
    <w:rsid w:val="00AF3F70"/>
    <w:rPr>
      <w:rFonts w:cs="Times New Roman"/>
      <w:b/>
      <w:bCs/>
      <w:color w:val="008080"/>
      <w:sz w:val="20"/>
      <w:szCs w:val="20"/>
    </w:rPr>
  </w:style>
  <w:style w:type="paragraph" w:customStyle="1" w:styleId="a">
    <w:name w:val="Нумерованный абзац"/>
    <w:rsid w:val="00AF3F70"/>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AF3F70"/>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link w:val="ConsPlusTitle"/>
    <w:locked/>
    <w:rsid w:val="00AF3F70"/>
    <w:rPr>
      <w:rFonts w:ascii="Arial" w:eastAsia="Times New Roman" w:hAnsi="Arial" w:cs="Times New Roman"/>
      <w:b/>
      <w:sz w:val="20"/>
      <w:szCs w:val="20"/>
      <w:lang w:eastAsia="ru-RU"/>
    </w:rPr>
  </w:style>
  <w:style w:type="paragraph" w:customStyle="1" w:styleId="ConsPlusNonformat">
    <w:name w:val="ConsPlusNonformat"/>
    <w:rsid w:val="00AF3F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1">
    <w:name w:val="Сетка таблицы1"/>
    <w:basedOn w:val="a2"/>
    <w:next w:val="af2"/>
    <w:rsid w:val="00AF3F70"/>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AF3F70"/>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uiPriority w:val="22"/>
    <w:qFormat/>
    <w:rsid w:val="00AF3F70"/>
    <w:rPr>
      <w:rFonts w:cs="Times New Roman"/>
      <w:b/>
      <w:bCs/>
    </w:rPr>
  </w:style>
  <w:style w:type="character" w:styleId="af7">
    <w:name w:val="Emphasis"/>
    <w:uiPriority w:val="20"/>
    <w:qFormat/>
    <w:rsid w:val="00AF3F70"/>
    <w:rPr>
      <w:rFonts w:ascii="Calibri" w:hAnsi="Calibri" w:cs="Calibri"/>
      <w:b/>
      <w:bCs/>
      <w:i/>
      <w:iCs/>
    </w:rPr>
  </w:style>
  <w:style w:type="paragraph" w:styleId="af8">
    <w:name w:val="No Spacing"/>
    <w:basedOn w:val="a0"/>
    <w:uiPriority w:val="1"/>
    <w:qFormat/>
    <w:rsid w:val="00AF3F70"/>
    <w:pPr>
      <w:ind w:firstLine="0"/>
      <w:jc w:val="left"/>
    </w:pPr>
    <w:rPr>
      <w:rFonts w:ascii="Calibri" w:hAnsi="Calibri" w:cs="Calibri"/>
      <w:lang w:val="en-US" w:eastAsia="en-US"/>
    </w:rPr>
  </w:style>
  <w:style w:type="paragraph" w:styleId="27">
    <w:name w:val="Quote"/>
    <w:basedOn w:val="a0"/>
    <w:next w:val="a0"/>
    <w:link w:val="28"/>
    <w:uiPriority w:val="29"/>
    <w:qFormat/>
    <w:rsid w:val="00AF3F70"/>
    <w:pPr>
      <w:ind w:firstLine="0"/>
      <w:jc w:val="left"/>
    </w:pPr>
    <w:rPr>
      <w:rFonts w:ascii="Calibri" w:hAnsi="Calibri" w:cs="Calibri"/>
      <w:i/>
      <w:iCs/>
      <w:lang w:val="en-US" w:eastAsia="en-US"/>
    </w:rPr>
  </w:style>
  <w:style w:type="character" w:customStyle="1" w:styleId="28">
    <w:name w:val="Цитата 2 Знак"/>
    <w:basedOn w:val="a1"/>
    <w:link w:val="27"/>
    <w:uiPriority w:val="29"/>
    <w:rsid w:val="00AF3F70"/>
    <w:rPr>
      <w:rFonts w:ascii="Calibri" w:eastAsia="Times New Roman" w:hAnsi="Calibri" w:cs="Calibri"/>
      <w:i/>
      <w:iCs/>
      <w:sz w:val="24"/>
      <w:szCs w:val="24"/>
      <w:lang w:val="en-US"/>
    </w:rPr>
  </w:style>
  <w:style w:type="paragraph" w:styleId="af9">
    <w:name w:val="Intense Quote"/>
    <w:basedOn w:val="a0"/>
    <w:next w:val="a0"/>
    <w:link w:val="afa"/>
    <w:uiPriority w:val="30"/>
    <w:qFormat/>
    <w:rsid w:val="00AF3F70"/>
    <w:pPr>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uiPriority w:val="30"/>
    <w:rsid w:val="00AF3F70"/>
    <w:rPr>
      <w:rFonts w:ascii="Calibri" w:eastAsia="Times New Roman" w:hAnsi="Calibri" w:cs="Calibri"/>
      <w:b/>
      <w:bCs/>
      <w:i/>
      <w:iCs/>
      <w:sz w:val="24"/>
      <w:szCs w:val="24"/>
      <w:lang w:val="en-US"/>
    </w:rPr>
  </w:style>
  <w:style w:type="character" w:styleId="afb">
    <w:name w:val="Subtle Emphasis"/>
    <w:uiPriority w:val="19"/>
    <w:qFormat/>
    <w:rsid w:val="00AF3F70"/>
    <w:rPr>
      <w:rFonts w:cs="Times New Roman"/>
      <w:i/>
      <w:iCs/>
      <w:color w:val="auto"/>
    </w:rPr>
  </w:style>
  <w:style w:type="character" w:styleId="afc">
    <w:name w:val="Intense Emphasis"/>
    <w:uiPriority w:val="21"/>
    <w:qFormat/>
    <w:rsid w:val="00AF3F70"/>
    <w:rPr>
      <w:rFonts w:cs="Times New Roman"/>
      <w:b/>
      <w:bCs/>
      <w:i/>
      <w:iCs/>
      <w:sz w:val="24"/>
      <w:szCs w:val="24"/>
      <w:u w:val="single"/>
    </w:rPr>
  </w:style>
  <w:style w:type="character" w:styleId="afd">
    <w:name w:val="Subtle Reference"/>
    <w:uiPriority w:val="31"/>
    <w:qFormat/>
    <w:rsid w:val="00AF3F70"/>
    <w:rPr>
      <w:rFonts w:cs="Times New Roman"/>
      <w:sz w:val="24"/>
      <w:szCs w:val="24"/>
      <w:u w:val="single"/>
    </w:rPr>
  </w:style>
  <w:style w:type="character" w:styleId="afe">
    <w:name w:val="Intense Reference"/>
    <w:uiPriority w:val="32"/>
    <w:qFormat/>
    <w:rsid w:val="00AF3F70"/>
    <w:rPr>
      <w:rFonts w:cs="Times New Roman"/>
      <w:b/>
      <w:bCs/>
      <w:sz w:val="24"/>
      <w:szCs w:val="24"/>
      <w:u w:val="single"/>
    </w:rPr>
  </w:style>
  <w:style w:type="character" w:styleId="aff">
    <w:name w:val="Book Title"/>
    <w:uiPriority w:val="33"/>
    <w:qFormat/>
    <w:rsid w:val="00AF3F70"/>
    <w:rPr>
      <w:rFonts w:ascii="Cambria" w:hAnsi="Cambria" w:cs="Cambria"/>
      <w:b/>
      <w:bCs/>
      <w:i/>
      <w:iCs/>
      <w:sz w:val="24"/>
      <w:szCs w:val="24"/>
    </w:rPr>
  </w:style>
  <w:style w:type="paragraph" w:styleId="aff0">
    <w:name w:val="TOC Heading"/>
    <w:basedOn w:val="1"/>
    <w:next w:val="a0"/>
    <w:uiPriority w:val="39"/>
    <w:qFormat/>
    <w:rsid w:val="00AF3F70"/>
    <w:pPr>
      <w:spacing w:before="240" w:after="60"/>
      <w:ind w:firstLine="0"/>
      <w:jc w:val="left"/>
      <w:outlineLvl w:val="9"/>
    </w:pPr>
    <w:rPr>
      <w:rFonts w:ascii="Cambria" w:hAnsi="Cambria" w:cs="Cambria"/>
      <w:lang w:val="en-US" w:eastAsia="en-US"/>
    </w:rPr>
  </w:style>
  <w:style w:type="paragraph" w:customStyle="1" w:styleId="aff1">
    <w:name w:val="Знак"/>
    <w:basedOn w:val="a0"/>
    <w:rsid w:val="00AF3F70"/>
    <w:pPr>
      <w:spacing w:after="160" w:line="240" w:lineRule="exact"/>
      <w:ind w:firstLine="0"/>
      <w:jc w:val="left"/>
    </w:pPr>
    <w:rPr>
      <w:rFonts w:ascii="Verdana" w:hAnsi="Verdana" w:cs="Verdana"/>
      <w:sz w:val="20"/>
      <w:szCs w:val="20"/>
      <w:lang w:val="en-US" w:eastAsia="en-US"/>
    </w:rPr>
  </w:style>
  <w:style w:type="paragraph" w:customStyle="1" w:styleId="12">
    <w:name w:val="Знак1 Знак Знак"/>
    <w:basedOn w:val="a0"/>
    <w:rsid w:val="00AF3F70"/>
    <w:pPr>
      <w:spacing w:before="100" w:beforeAutospacing="1" w:after="100" w:afterAutospacing="1"/>
      <w:ind w:firstLine="0"/>
      <w:jc w:val="left"/>
    </w:pPr>
    <w:rPr>
      <w:rFonts w:ascii="Tahoma" w:hAnsi="Tahoma"/>
      <w:sz w:val="20"/>
      <w:szCs w:val="20"/>
      <w:lang w:val="en-US" w:eastAsia="en-US"/>
    </w:rPr>
  </w:style>
  <w:style w:type="character" w:styleId="aff2">
    <w:name w:val="Hyperlink"/>
    <w:rsid w:val="00AF3F70"/>
    <w:rPr>
      <w:color w:val="0000FF"/>
      <w:u w:val="none"/>
    </w:rPr>
  </w:style>
  <w:style w:type="paragraph" w:customStyle="1" w:styleId="aff3">
    <w:name w:val="Знак Знак Знак Знак Знак Знак Знак Знак Знак Знак"/>
    <w:basedOn w:val="a0"/>
    <w:rsid w:val="00AF3F70"/>
    <w:pPr>
      <w:spacing w:after="160" w:line="240" w:lineRule="exact"/>
      <w:ind w:firstLine="0"/>
      <w:jc w:val="left"/>
    </w:pPr>
    <w:rPr>
      <w:rFonts w:ascii="Verdana" w:hAnsi="Verdana" w:cs="Verdana"/>
      <w:sz w:val="20"/>
      <w:szCs w:val="20"/>
      <w:lang w:val="en-US" w:eastAsia="en-US"/>
    </w:rPr>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AF3F70"/>
    <w:pPr>
      <w:spacing w:after="160" w:line="240" w:lineRule="exact"/>
      <w:ind w:firstLine="0"/>
      <w:jc w:val="left"/>
    </w:pPr>
    <w:rPr>
      <w:sz w:val="28"/>
      <w:szCs w:val="20"/>
      <w:lang w:val="en-US" w:eastAsia="en-US"/>
    </w:rPr>
  </w:style>
  <w:style w:type="paragraph" w:customStyle="1" w:styleId="aff5">
    <w:name w:val="Всегда"/>
    <w:basedOn w:val="a0"/>
    <w:autoRedefine/>
    <w:qFormat/>
    <w:rsid w:val="00AF3F70"/>
    <w:pPr>
      <w:spacing w:line="240" w:lineRule="atLeast"/>
      <w:ind w:firstLine="709"/>
    </w:pPr>
    <w:rPr>
      <w:sz w:val="28"/>
      <w:szCs w:val="28"/>
      <w:lang w:eastAsia="en-US"/>
    </w:rPr>
  </w:style>
  <w:style w:type="paragraph" w:customStyle="1" w:styleId="Default">
    <w:name w:val="Default"/>
    <w:rsid w:val="00AF3F7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f6">
    <w:name w:val="Прижатый влево"/>
    <w:basedOn w:val="a0"/>
    <w:next w:val="a0"/>
    <w:uiPriority w:val="99"/>
    <w:rsid w:val="00AF3F70"/>
    <w:pPr>
      <w:autoSpaceDE w:val="0"/>
      <w:autoSpaceDN w:val="0"/>
      <w:adjustRightInd w:val="0"/>
      <w:ind w:firstLine="0"/>
      <w:jc w:val="left"/>
    </w:pPr>
    <w:rPr>
      <w:rFonts w:cs="Arial"/>
    </w:rPr>
  </w:style>
  <w:style w:type="paragraph" w:customStyle="1" w:styleId="aff7">
    <w:name w:val="Статья"/>
    <w:basedOn w:val="a0"/>
    <w:rsid w:val="00AF3F70"/>
    <w:pPr>
      <w:spacing w:before="400"/>
      <w:ind w:left="708" w:firstLine="0"/>
      <w:jc w:val="left"/>
    </w:pPr>
    <w:rPr>
      <w:b/>
      <w:sz w:val="28"/>
    </w:rPr>
  </w:style>
  <w:style w:type="paragraph" w:customStyle="1" w:styleId="aff8">
    <w:name w:val="Абзац"/>
    <w:rsid w:val="00AF3F70"/>
    <w:pPr>
      <w:spacing w:after="0" w:line="360" w:lineRule="auto"/>
      <w:ind w:firstLine="709"/>
    </w:pPr>
    <w:rPr>
      <w:rFonts w:ascii="Times New Roman" w:eastAsia="Times New Roman" w:hAnsi="Times New Roman" w:cs="Times New Roman"/>
      <w:sz w:val="28"/>
      <w:szCs w:val="24"/>
      <w:lang w:eastAsia="ru-RU"/>
    </w:rPr>
  </w:style>
  <w:style w:type="character" w:customStyle="1" w:styleId="aff9">
    <w:name w:val="Основной текст_"/>
    <w:link w:val="13"/>
    <w:locked/>
    <w:rsid w:val="00AF3F70"/>
    <w:rPr>
      <w:sz w:val="25"/>
      <w:shd w:val="clear" w:color="auto" w:fill="FFFFFF"/>
    </w:rPr>
  </w:style>
  <w:style w:type="paragraph" w:customStyle="1" w:styleId="13">
    <w:name w:val="Основной текст1"/>
    <w:basedOn w:val="a0"/>
    <w:link w:val="aff9"/>
    <w:rsid w:val="00AF3F70"/>
    <w:pPr>
      <w:shd w:val="clear" w:color="auto" w:fill="FFFFFF"/>
      <w:spacing w:before="360" w:after="240" w:line="298" w:lineRule="exact"/>
      <w:ind w:firstLine="0"/>
    </w:pPr>
    <w:rPr>
      <w:rFonts w:asciiTheme="minorHAnsi" w:eastAsiaTheme="minorHAnsi" w:hAnsiTheme="minorHAnsi" w:cstheme="minorBidi"/>
      <w:sz w:val="25"/>
      <w:szCs w:val="22"/>
      <w:lang w:eastAsia="en-US"/>
    </w:rPr>
  </w:style>
  <w:style w:type="character" w:styleId="affa">
    <w:name w:val="FollowedHyperlink"/>
    <w:uiPriority w:val="99"/>
    <w:unhideWhenUsed/>
    <w:rsid w:val="00AF3F70"/>
    <w:rPr>
      <w:rFonts w:cs="Times New Roman"/>
      <w:color w:val="800080"/>
      <w:u w:val="single"/>
    </w:rPr>
  </w:style>
  <w:style w:type="paragraph" w:customStyle="1" w:styleId="xl69">
    <w:name w:val="xl69"/>
    <w:basedOn w:val="a0"/>
    <w:rsid w:val="00AF3F70"/>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0"/>
    <w:rsid w:val="00AF3F70"/>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0"/>
    <w:rsid w:val="00AF3F70"/>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AF3F70"/>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0"/>
    <w:rsid w:val="00AF3F70"/>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0"/>
    <w:rsid w:val="00AF3F70"/>
    <w:pPr>
      <w:spacing w:before="100" w:beforeAutospacing="1" w:after="100" w:afterAutospacing="1"/>
      <w:ind w:firstLine="0"/>
      <w:jc w:val="left"/>
      <w:textAlignment w:val="top"/>
    </w:pPr>
    <w:rPr>
      <w:sz w:val="22"/>
      <w:szCs w:val="22"/>
    </w:rPr>
  </w:style>
  <w:style w:type="paragraph" w:customStyle="1" w:styleId="xl132">
    <w:name w:val="xl132"/>
    <w:basedOn w:val="a0"/>
    <w:rsid w:val="00AF3F70"/>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0"/>
    <w:rsid w:val="00AF3F70"/>
    <w:pPr>
      <w:spacing w:before="100" w:beforeAutospacing="1" w:after="100" w:afterAutospacing="1"/>
      <w:ind w:firstLine="0"/>
      <w:jc w:val="left"/>
    </w:pPr>
  </w:style>
  <w:style w:type="paragraph" w:customStyle="1" w:styleId="xl146">
    <w:name w:val="xl146"/>
    <w:basedOn w:val="a0"/>
    <w:rsid w:val="00AF3F70"/>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0"/>
    <w:rsid w:val="00AF3F70"/>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0"/>
    <w:rsid w:val="00AF3F70"/>
    <w:pPr>
      <w:spacing w:before="100" w:beforeAutospacing="1" w:after="100" w:afterAutospacing="1"/>
      <w:ind w:firstLine="0"/>
      <w:jc w:val="left"/>
    </w:pPr>
  </w:style>
  <w:style w:type="paragraph" w:customStyle="1" w:styleId="xl149">
    <w:name w:val="xl149"/>
    <w:basedOn w:val="a0"/>
    <w:rsid w:val="00AF3F70"/>
    <w:pPr>
      <w:spacing w:before="100" w:beforeAutospacing="1" w:after="100" w:afterAutospacing="1"/>
      <w:ind w:firstLine="0"/>
      <w:jc w:val="left"/>
    </w:pPr>
  </w:style>
  <w:style w:type="paragraph" w:customStyle="1" w:styleId="xl150">
    <w:name w:val="xl150"/>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0"/>
    <w:rsid w:val="00AF3F70"/>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0"/>
    <w:rsid w:val="00AF3F70"/>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0"/>
    <w:rsid w:val="00AF3F70"/>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0"/>
    <w:rsid w:val="00AF3F70"/>
    <w:pPr>
      <w:spacing w:before="100" w:beforeAutospacing="1" w:after="100" w:afterAutospacing="1"/>
      <w:ind w:firstLine="0"/>
      <w:jc w:val="right"/>
    </w:pPr>
  </w:style>
  <w:style w:type="paragraph" w:customStyle="1" w:styleId="xl165">
    <w:name w:val="xl165"/>
    <w:basedOn w:val="a0"/>
    <w:rsid w:val="00AF3F70"/>
    <w:pPr>
      <w:spacing w:before="100" w:beforeAutospacing="1" w:after="100" w:afterAutospacing="1"/>
      <w:ind w:firstLine="0"/>
      <w:jc w:val="right"/>
    </w:pPr>
  </w:style>
  <w:style w:type="paragraph" w:customStyle="1" w:styleId="xl166">
    <w:name w:val="xl166"/>
    <w:basedOn w:val="a0"/>
    <w:rsid w:val="00AF3F70"/>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0"/>
    <w:rsid w:val="00AF3F70"/>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AF3F70"/>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0"/>
    <w:rsid w:val="00AF3F70"/>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0"/>
    <w:rsid w:val="00AF3F70"/>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0"/>
    <w:rsid w:val="00AF3F70"/>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0"/>
    <w:rsid w:val="00AF3F70"/>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0"/>
    <w:rsid w:val="00AF3F70"/>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0"/>
    <w:rsid w:val="00AF3F70"/>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0"/>
    <w:rsid w:val="00AF3F70"/>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0"/>
    <w:rsid w:val="00AF3F70"/>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0"/>
    <w:rsid w:val="00AF3F70"/>
    <w:pPr>
      <w:spacing w:before="100" w:beforeAutospacing="1" w:after="100" w:afterAutospacing="1"/>
      <w:ind w:firstLine="0"/>
      <w:jc w:val="left"/>
      <w:textAlignment w:val="top"/>
    </w:pPr>
  </w:style>
  <w:style w:type="paragraph" w:customStyle="1" w:styleId="xl241">
    <w:name w:val="xl241"/>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AF3F70"/>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0"/>
    <w:rsid w:val="00AF3F70"/>
    <w:pPr>
      <w:spacing w:before="100" w:beforeAutospacing="1" w:after="100" w:afterAutospacing="1"/>
      <w:ind w:firstLine="0"/>
      <w:jc w:val="left"/>
    </w:pPr>
    <w:rPr>
      <w:color w:val="000000"/>
    </w:rPr>
  </w:style>
  <w:style w:type="paragraph" w:customStyle="1" w:styleId="xl245">
    <w:name w:val="xl245"/>
    <w:basedOn w:val="a0"/>
    <w:rsid w:val="00AF3F70"/>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0"/>
    <w:rsid w:val="00AF3F70"/>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0"/>
    <w:rsid w:val="00AF3F70"/>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0"/>
    <w:rsid w:val="00AF3F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0"/>
    <w:rsid w:val="00AF3F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0"/>
    <w:rsid w:val="00AF3F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0"/>
    <w:rsid w:val="00AF3F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0"/>
    <w:rsid w:val="00AF3F70"/>
    <w:pPr>
      <w:shd w:val="clear" w:color="000000" w:fill="FFFFFF"/>
      <w:spacing w:before="100" w:beforeAutospacing="1" w:after="100" w:afterAutospacing="1"/>
      <w:ind w:firstLine="0"/>
      <w:jc w:val="left"/>
    </w:pPr>
  </w:style>
  <w:style w:type="paragraph" w:customStyle="1" w:styleId="xl66">
    <w:name w:val="xl66"/>
    <w:basedOn w:val="a0"/>
    <w:rsid w:val="00AF3F70"/>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0"/>
    <w:rsid w:val="00AF3F70"/>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0"/>
    <w:rsid w:val="00AF3F70"/>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0"/>
    <w:rsid w:val="00AF3F70"/>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0"/>
    <w:rsid w:val="00AF3F70"/>
    <w:pPr>
      <w:spacing w:before="100" w:beforeAutospacing="1" w:after="100" w:afterAutospacing="1"/>
      <w:ind w:firstLine="0"/>
      <w:jc w:val="left"/>
    </w:pPr>
  </w:style>
  <w:style w:type="character" w:styleId="HTML">
    <w:name w:val="HTML Variable"/>
    <w:aliases w:val="!Ссылки в документе"/>
    <w:rsid w:val="00AF3F70"/>
    <w:rPr>
      <w:rFonts w:ascii="Arial" w:hAnsi="Arial"/>
      <w:b w:val="0"/>
      <w:i w:val="0"/>
      <w:iCs/>
      <w:color w:val="0000FF"/>
      <w:sz w:val="24"/>
      <w:u w:val="none"/>
    </w:rPr>
  </w:style>
  <w:style w:type="paragraph" w:styleId="affb">
    <w:name w:val="annotation text"/>
    <w:aliases w:val="!Равноширинный текст документа"/>
    <w:basedOn w:val="a0"/>
    <w:link w:val="affc"/>
    <w:rsid w:val="00AF3F70"/>
    <w:rPr>
      <w:rFonts w:ascii="Courier" w:hAnsi="Courier"/>
      <w:sz w:val="22"/>
      <w:szCs w:val="20"/>
    </w:rPr>
  </w:style>
  <w:style w:type="character" w:customStyle="1" w:styleId="affc">
    <w:name w:val="Текст примечания Знак"/>
    <w:aliases w:val="!Равноширинный текст документа Знак1"/>
    <w:basedOn w:val="a1"/>
    <w:link w:val="affb"/>
    <w:rsid w:val="00AF3F70"/>
    <w:rPr>
      <w:rFonts w:ascii="Courier" w:eastAsia="Times New Roman" w:hAnsi="Courier" w:cs="Times New Roman"/>
      <w:szCs w:val="20"/>
      <w:lang w:eastAsia="ru-RU"/>
    </w:rPr>
  </w:style>
  <w:style w:type="paragraph" w:customStyle="1" w:styleId="Title">
    <w:name w:val="Title!Название НПА"/>
    <w:basedOn w:val="a0"/>
    <w:rsid w:val="00AF3F70"/>
    <w:pPr>
      <w:spacing w:before="240" w:after="60"/>
      <w:jc w:val="center"/>
      <w:outlineLvl w:val="0"/>
    </w:pPr>
    <w:rPr>
      <w:rFonts w:cs="Arial"/>
      <w:b/>
      <w:bCs/>
      <w:kern w:val="28"/>
      <w:sz w:val="32"/>
      <w:szCs w:val="32"/>
    </w:rPr>
  </w:style>
  <w:style w:type="paragraph" w:customStyle="1" w:styleId="Application">
    <w:name w:val="Application!Приложение"/>
    <w:rsid w:val="00AF3F70"/>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AF3F70"/>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AF3F70"/>
    <w:pPr>
      <w:spacing w:after="0" w:line="240" w:lineRule="auto"/>
      <w:jc w:val="center"/>
    </w:pPr>
    <w:rPr>
      <w:rFonts w:ascii="Arial" w:eastAsia="Times New Roman" w:hAnsi="Arial" w:cs="Arial"/>
      <w:b/>
      <w:bCs/>
      <w:kern w:val="28"/>
      <w:sz w:val="24"/>
      <w:szCs w:val="32"/>
      <w:lang w:eastAsia="ru-RU"/>
    </w:rPr>
  </w:style>
  <w:style w:type="paragraph" w:customStyle="1" w:styleId="ConsTitle">
    <w:name w:val="ConsTitle"/>
    <w:rsid w:val="00AF3F70"/>
    <w:pPr>
      <w:widowControl w:val="0"/>
      <w:spacing w:after="0" w:line="240" w:lineRule="auto"/>
      <w:ind w:right="19772"/>
    </w:pPr>
    <w:rPr>
      <w:rFonts w:ascii="Arial" w:eastAsia="Times New Roman" w:hAnsi="Arial" w:cs="Times New Roman"/>
      <w:b/>
      <w:sz w:val="16"/>
      <w:szCs w:val="20"/>
      <w:lang w:eastAsia="ru-RU"/>
    </w:rPr>
  </w:style>
  <w:style w:type="paragraph" w:customStyle="1" w:styleId="affd">
    <w:name w:val="Заголовок"/>
    <w:basedOn w:val="a0"/>
    <w:rsid w:val="00AF3F70"/>
    <w:pPr>
      <w:spacing w:before="400" w:line="360" w:lineRule="auto"/>
      <w:ind w:firstLine="0"/>
      <w:jc w:val="center"/>
    </w:pPr>
    <w:rPr>
      <w:rFonts w:ascii="Times New Roman" w:hAnsi="Times New Roman"/>
      <w:b/>
      <w:sz w:val="28"/>
    </w:rPr>
  </w:style>
  <w:style w:type="paragraph" w:customStyle="1" w:styleId="caaieiaie1">
    <w:name w:val="caaieiaie 1"/>
    <w:basedOn w:val="a0"/>
    <w:next w:val="a0"/>
    <w:rsid w:val="00AF3F70"/>
    <w:pPr>
      <w:keepNext/>
      <w:ind w:firstLine="720"/>
      <w:jc w:val="center"/>
    </w:pPr>
    <w:rPr>
      <w:rFonts w:ascii="Times New Roman" w:hAnsi="Times New Roman"/>
      <w:b/>
      <w:sz w:val="40"/>
      <w:szCs w:val="20"/>
    </w:rPr>
  </w:style>
  <w:style w:type="character" w:customStyle="1" w:styleId="affe">
    <w:name w:val="Тема примечания Знак"/>
    <w:link w:val="afff"/>
    <w:uiPriority w:val="99"/>
    <w:semiHidden/>
    <w:rsid w:val="00AF3F70"/>
    <w:rPr>
      <w:rFonts w:ascii="Times New Roman" w:hAnsi="Times New Roman"/>
      <w:b/>
      <w:bCs/>
      <w:lang w:val="x-none"/>
    </w:rPr>
  </w:style>
  <w:style w:type="paragraph" w:styleId="afff">
    <w:name w:val="annotation subject"/>
    <w:basedOn w:val="affb"/>
    <w:next w:val="affb"/>
    <w:link w:val="affe"/>
    <w:uiPriority w:val="99"/>
    <w:semiHidden/>
    <w:unhideWhenUsed/>
    <w:rsid w:val="00AF3F70"/>
    <w:pPr>
      <w:ind w:firstLine="0"/>
      <w:jc w:val="left"/>
    </w:pPr>
    <w:rPr>
      <w:rFonts w:ascii="Times New Roman" w:eastAsiaTheme="minorHAnsi" w:hAnsi="Times New Roman" w:cstheme="minorBidi"/>
      <w:b/>
      <w:bCs/>
      <w:szCs w:val="22"/>
      <w:lang w:val="x-none" w:eastAsia="en-US"/>
    </w:rPr>
  </w:style>
  <w:style w:type="character" w:customStyle="1" w:styleId="14">
    <w:name w:val="Тема примечания Знак1"/>
    <w:basedOn w:val="affc"/>
    <w:uiPriority w:val="99"/>
    <w:semiHidden/>
    <w:rsid w:val="00AF3F70"/>
    <w:rPr>
      <w:rFonts w:ascii="Courier" w:eastAsia="Times New Roman" w:hAnsi="Courier" w:cs="Times New Roman"/>
      <w:b/>
      <w:bCs/>
      <w:szCs w:val="20"/>
      <w:lang w:eastAsia="ru-RU"/>
    </w:rPr>
  </w:style>
  <w:style w:type="character" w:customStyle="1" w:styleId="afff0">
    <w:name w:val="Гипертекстовая ссылка"/>
    <w:uiPriority w:val="99"/>
    <w:rsid w:val="00AF3F70"/>
    <w:rPr>
      <w:color w:val="106BBE"/>
    </w:rPr>
  </w:style>
  <w:style w:type="character" w:styleId="afff1">
    <w:name w:val="annotation reference"/>
    <w:uiPriority w:val="99"/>
    <w:semiHidden/>
    <w:unhideWhenUsed/>
    <w:rsid w:val="00AF3F70"/>
    <w:rPr>
      <w:sz w:val="16"/>
      <w:szCs w:val="16"/>
    </w:rPr>
  </w:style>
  <w:style w:type="paragraph" w:styleId="afff2">
    <w:name w:val="Revision"/>
    <w:hidden/>
    <w:uiPriority w:val="99"/>
    <w:semiHidden/>
    <w:rsid w:val="00AF3F70"/>
    <w:pPr>
      <w:spacing w:after="0" w:line="240" w:lineRule="auto"/>
    </w:pPr>
    <w:rPr>
      <w:rFonts w:ascii="Times New Roman" w:eastAsia="Times New Roman" w:hAnsi="Times New Roman" w:cs="Times New Roman"/>
      <w:sz w:val="24"/>
      <w:szCs w:val="24"/>
      <w:lang w:eastAsia="ru-RU"/>
    </w:rPr>
  </w:style>
  <w:style w:type="character" w:customStyle="1" w:styleId="110">
    <w:name w:val="Заголовок 1 Знак1"/>
    <w:aliases w:val="!Части документа Знак"/>
    <w:rsid w:val="00AF3F70"/>
    <w:rPr>
      <w:rFonts w:ascii="Cambria" w:eastAsia="Times New Roman" w:hAnsi="Cambria" w:cs="Times New Roman"/>
      <w:b/>
      <w:bCs/>
      <w:color w:val="365F91"/>
      <w:sz w:val="28"/>
      <w:szCs w:val="28"/>
    </w:rPr>
  </w:style>
  <w:style w:type="character" w:customStyle="1" w:styleId="210">
    <w:name w:val="Заголовок 2 Знак1"/>
    <w:aliases w:val="!Разделы документа Знак"/>
    <w:semiHidden/>
    <w:rsid w:val="00AF3F70"/>
    <w:rPr>
      <w:rFonts w:ascii="Cambria" w:eastAsia="Times New Roman" w:hAnsi="Cambria" w:cs="Times New Roman"/>
      <w:b/>
      <w:bCs/>
      <w:color w:val="4F81BD"/>
      <w:sz w:val="26"/>
      <w:szCs w:val="26"/>
    </w:rPr>
  </w:style>
  <w:style w:type="character" w:customStyle="1" w:styleId="310">
    <w:name w:val="Заголовок 3 Знак1"/>
    <w:aliases w:val="!Главы документа Знак"/>
    <w:semiHidden/>
    <w:rsid w:val="00AF3F70"/>
    <w:rPr>
      <w:rFonts w:ascii="Cambria" w:eastAsia="Times New Roman" w:hAnsi="Cambria" w:cs="Times New Roman"/>
      <w:b/>
      <w:bCs/>
      <w:color w:val="4F81BD"/>
      <w:sz w:val="24"/>
      <w:szCs w:val="24"/>
    </w:rPr>
  </w:style>
  <w:style w:type="character" w:customStyle="1" w:styleId="41">
    <w:name w:val="Заголовок 4 Знак1"/>
    <w:aliases w:val="!Параграфы/Статьи документа Знак"/>
    <w:semiHidden/>
    <w:rsid w:val="00AF3F70"/>
    <w:rPr>
      <w:rFonts w:ascii="Cambria" w:eastAsia="Times New Roman" w:hAnsi="Cambria" w:cs="Times New Roman"/>
      <w:b/>
      <w:bCs/>
      <w:i/>
      <w:iCs/>
      <w:color w:val="4F81BD"/>
      <w:sz w:val="24"/>
      <w:szCs w:val="24"/>
    </w:rPr>
  </w:style>
  <w:style w:type="character" w:customStyle="1" w:styleId="15">
    <w:name w:val="Текст примечания Знак1"/>
    <w:aliases w:val="!Равноширинный текст документа Знак"/>
    <w:semiHidden/>
    <w:rsid w:val="00AF3F70"/>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AF3F70"/>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AF3F70"/>
    <w:pPr>
      <w:jc w:val="center"/>
      <w:outlineLvl w:val="0"/>
    </w:pPr>
    <w:rPr>
      <w:rFonts w:cs="Arial"/>
      <w:b/>
      <w:bCs/>
      <w:kern w:val="32"/>
      <w:sz w:val="32"/>
      <w:szCs w:val="32"/>
    </w:rPr>
  </w:style>
  <w:style w:type="paragraph" w:styleId="2">
    <w:name w:val="heading 2"/>
    <w:aliases w:val="!Разделы документа"/>
    <w:basedOn w:val="a0"/>
    <w:link w:val="20"/>
    <w:qFormat/>
    <w:rsid w:val="00AF3F70"/>
    <w:pPr>
      <w:jc w:val="center"/>
      <w:outlineLvl w:val="1"/>
    </w:pPr>
    <w:rPr>
      <w:rFonts w:cs="Arial"/>
      <w:b/>
      <w:bCs/>
      <w:iCs/>
      <w:sz w:val="30"/>
      <w:szCs w:val="28"/>
    </w:rPr>
  </w:style>
  <w:style w:type="paragraph" w:styleId="3">
    <w:name w:val="heading 3"/>
    <w:aliases w:val="!Главы документа"/>
    <w:basedOn w:val="a0"/>
    <w:link w:val="30"/>
    <w:qFormat/>
    <w:rsid w:val="00AF3F70"/>
    <w:pPr>
      <w:outlineLvl w:val="2"/>
    </w:pPr>
    <w:rPr>
      <w:rFonts w:cs="Arial"/>
      <w:b/>
      <w:bCs/>
      <w:sz w:val="28"/>
      <w:szCs w:val="26"/>
    </w:rPr>
  </w:style>
  <w:style w:type="paragraph" w:styleId="4">
    <w:name w:val="heading 4"/>
    <w:aliases w:val="!Параграфы/Статьи документа"/>
    <w:basedOn w:val="a0"/>
    <w:link w:val="40"/>
    <w:qFormat/>
    <w:rsid w:val="00AF3F70"/>
    <w:pPr>
      <w:outlineLvl w:val="3"/>
    </w:pPr>
    <w:rPr>
      <w:b/>
      <w:bCs/>
      <w:sz w:val="26"/>
      <w:szCs w:val="28"/>
    </w:rPr>
  </w:style>
  <w:style w:type="paragraph" w:styleId="5">
    <w:name w:val="heading 5"/>
    <w:basedOn w:val="a0"/>
    <w:next w:val="a0"/>
    <w:link w:val="50"/>
    <w:qFormat/>
    <w:rsid w:val="00AF3F70"/>
    <w:pPr>
      <w:numPr>
        <w:ilvl w:val="4"/>
        <w:numId w:val="17"/>
      </w:numPr>
      <w:spacing w:before="240" w:after="60"/>
      <w:ind w:firstLine="567"/>
      <w:outlineLvl w:val="4"/>
    </w:pPr>
    <w:rPr>
      <w:b/>
      <w:bCs/>
      <w:i/>
      <w:iCs/>
      <w:sz w:val="26"/>
      <w:szCs w:val="26"/>
    </w:rPr>
  </w:style>
  <w:style w:type="paragraph" w:styleId="6">
    <w:name w:val="heading 6"/>
    <w:basedOn w:val="a0"/>
    <w:next w:val="a0"/>
    <w:link w:val="60"/>
    <w:qFormat/>
    <w:rsid w:val="00AF3F70"/>
    <w:pPr>
      <w:keepNext/>
      <w:numPr>
        <w:ilvl w:val="5"/>
        <w:numId w:val="17"/>
      </w:numPr>
      <w:ind w:firstLine="720"/>
      <w:outlineLvl w:val="5"/>
    </w:pPr>
    <w:rPr>
      <w:b/>
      <w:bCs/>
    </w:rPr>
  </w:style>
  <w:style w:type="paragraph" w:styleId="7">
    <w:name w:val="heading 7"/>
    <w:basedOn w:val="a0"/>
    <w:next w:val="a0"/>
    <w:link w:val="70"/>
    <w:qFormat/>
    <w:rsid w:val="00AF3F70"/>
    <w:pPr>
      <w:keepNext/>
      <w:numPr>
        <w:ilvl w:val="6"/>
        <w:numId w:val="17"/>
      </w:numPr>
      <w:ind w:firstLine="567"/>
      <w:jc w:val="center"/>
      <w:outlineLvl w:val="6"/>
    </w:pPr>
    <w:rPr>
      <w:b/>
      <w:bCs/>
      <w:sz w:val="23"/>
      <w:szCs w:val="23"/>
    </w:rPr>
  </w:style>
  <w:style w:type="paragraph" w:styleId="8">
    <w:name w:val="heading 8"/>
    <w:basedOn w:val="a0"/>
    <w:next w:val="a0"/>
    <w:link w:val="80"/>
    <w:qFormat/>
    <w:rsid w:val="00AF3F70"/>
    <w:pPr>
      <w:keepNext/>
      <w:numPr>
        <w:ilvl w:val="7"/>
        <w:numId w:val="17"/>
      </w:numPr>
      <w:ind w:firstLine="567"/>
      <w:jc w:val="center"/>
      <w:outlineLvl w:val="7"/>
    </w:pPr>
    <w:rPr>
      <w:b/>
      <w:bCs/>
    </w:rPr>
  </w:style>
  <w:style w:type="paragraph" w:styleId="9">
    <w:name w:val="heading 9"/>
    <w:basedOn w:val="a0"/>
    <w:next w:val="a0"/>
    <w:link w:val="90"/>
    <w:qFormat/>
    <w:rsid w:val="00AF3F70"/>
    <w:pPr>
      <w:keepNext/>
      <w:numPr>
        <w:ilvl w:val="8"/>
        <w:numId w:val="17"/>
      </w:numPr>
      <w:ind w:firstLine="567"/>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aliases w:val="!Части документа Знак1"/>
    <w:basedOn w:val="a1"/>
    <w:link w:val="1"/>
    <w:rsid w:val="00AF3F70"/>
    <w:rPr>
      <w:rFonts w:ascii="Arial" w:eastAsia="Times New Roman" w:hAnsi="Arial" w:cs="Arial"/>
      <w:b/>
      <w:bCs/>
      <w:kern w:val="32"/>
      <w:sz w:val="32"/>
      <w:szCs w:val="32"/>
      <w:lang w:eastAsia="ru-RU"/>
    </w:rPr>
  </w:style>
  <w:style w:type="character" w:customStyle="1" w:styleId="20">
    <w:name w:val="Заголовок 2 Знак"/>
    <w:aliases w:val="!Разделы документа Знак1"/>
    <w:basedOn w:val="a1"/>
    <w:link w:val="2"/>
    <w:rsid w:val="00AF3F70"/>
    <w:rPr>
      <w:rFonts w:ascii="Arial" w:eastAsia="Times New Roman" w:hAnsi="Arial" w:cs="Arial"/>
      <w:b/>
      <w:bCs/>
      <w:iCs/>
      <w:sz w:val="30"/>
      <w:szCs w:val="28"/>
      <w:lang w:eastAsia="ru-RU"/>
    </w:rPr>
  </w:style>
  <w:style w:type="character" w:customStyle="1" w:styleId="30">
    <w:name w:val="Заголовок 3 Знак"/>
    <w:aliases w:val="!Главы документа Знак1"/>
    <w:basedOn w:val="a1"/>
    <w:link w:val="3"/>
    <w:rsid w:val="00AF3F70"/>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1"/>
    <w:basedOn w:val="a1"/>
    <w:link w:val="4"/>
    <w:rsid w:val="00AF3F70"/>
    <w:rPr>
      <w:rFonts w:ascii="Arial" w:eastAsia="Times New Roman" w:hAnsi="Arial" w:cs="Times New Roman"/>
      <w:b/>
      <w:bCs/>
      <w:sz w:val="26"/>
      <w:szCs w:val="28"/>
      <w:lang w:eastAsia="ru-RU"/>
    </w:rPr>
  </w:style>
  <w:style w:type="character" w:customStyle="1" w:styleId="50">
    <w:name w:val="Заголовок 5 Знак"/>
    <w:basedOn w:val="a1"/>
    <w:link w:val="5"/>
    <w:rsid w:val="00AF3F70"/>
    <w:rPr>
      <w:rFonts w:ascii="Arial" w:eastAsia="Times New Roman" w:hAnsi="Arial" w:cs="Times New Roman"/>
      <w:b/>
      <w:bCs/>
      <w:i/>
      <w:iCs/>
      <w:sz w:val="26"/>
      <w:szCs w:val="26"/>
      <w:lang w:eastAsia="ru-RU"/>
    </w:rPr>
  </w:style>
  <w:style w:type="character" w:customStyle="1" w:styleId="60">
    <w:name w:val="Заголовок 6 Знак"/>
    <w:basedOn w:val="a1"/>
    <w:link w:val="6"/>
    <w:rsid w:val="00AF3F70"/>
    <w:rPr>
      <w:rFonts w:ascii="Arial" w:eastAsia="Times New Roman" w:hAnsi="Arial" w:cs="Times New Roman"/>
      <w:b/>
      <w:bCs/>
      <w:sz w:val="24"/>
      <w:szCs w:val="24"/>
      <w:lang w:eastAsia="ru-RU"/>
    </w:rPr>
  </w:style>
  <w:style w:type="character" w:customStyle="1" w:styleId="70">
    <w:name w:val="Заголовок 7 Знак"/>
    <w:basedOn w:val="a1"/>
    <w:link w:val="7"/>
    <w:rsid w:val="00AF3F70"/>
    <w:rPr>
      <w:rFonts w:ascii="Arial" w:eastAsia="Times New Roman" w:hAnsi="Arial" w:cs="Times New Roman"/>
      <w:b/>
      <w:bCs/>
      <w:sz w:val="23"/>
      <w:szCs w:val="23"/>
      <w:lang w:eastAsia="ru-RU"/>
    </w:rPr>
  </w:style>
  <w:style w:type="character" w:customStyle="1" w:styleId="80">
    <w:name w:val="Заголовок 8 Знак"/>
    <w:basedOn w:val="a1"/>
    <w:link w:val="8"/>
    <w:rsid w:val="00AF3F70"/>
    <w:rPr>
      <w:rFonts w:ascii="Arial" w:eastAsia="Times New Roman" w:hAnsi="Arial" w:cs="Times New Roman"/>
      <w:b/>
      <w:bCs/>
      <w:sz w:val="24"/>
      <w:szCs w:val="24"/>
      <w:lang w:eastAsia="ru-RU"/>
    </w:rPr>
  </w:style>
  <w:style w:type="character" w:customStyle="1" w:styleId="90">
    <w:name w:val="Заголовок 9 Знак"/>
    <w:basedOn w:val="a1"/>
    <w:link w:val="9"/>
    <w:rsid w:val="00AF3F70"/>
    <w:rPr>
      <w:rFonts w:ascii="Arial" w:eastAsia="Times New Roman" w:hAnsi="Arial" w:cs="Times New Roman"/>
      <w:b/>
      <w:bCs/>
      <w:sz w:val="20"/>
      <w:szCs w:val="20"/>
      <w:lang w:eastAsia="ru-RU"/>
    </w:rPr>
  </w:style>
  <w:style w:type="paragraph" w:styleId="a4">
    <w:name w:val="Body Text Indent"/>
    <w:aliases w:val="Основной текст 1,Нумерованный список !!,Надин стиль"/>
    <w:basedOn w:val="a0"/>
    <w:link w:val="a5"/>
    <w:uiPriority w:val="99"/>
    <w:rsid w:val="00AF3F70"/>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uiPriority w:val="99"/>
    <w:rsid w:val="00AF3F70"/>
    <w:rPr>
      <w:rFonts w:ascii="Arial" w:eastAsia="Times New Roman" w:hAnsi="Arial" w:cs="Times New Roman"/>
      <w:sz w:val="26"/>
      <w:szCs w:val="20"/>
      <w:lang w:eastAsia="ru-RU"/>
    </w:rPr>
  </w:style>
  <w:style w:type="paragraph" w:styleId="a6">
    <w:name w:val="Title"/>
    <w:basedOn w:val="a0"/>
    <w:link w:val="a7"/>
    <w:uiPriority w:val="10"/>
    <w:qFormat/>
    <w:rsid w:val="00AF3F70"/>
    <w:pPr>
      <w:jc w:val="center"/>
    </w:pPr>
    <w:rPr>
      <w:b/>
      <w:bCs/>
    </w:rPr>
  </w:style>
  <w:style w:type="character" w:customStyle="1" w:styleId="a7">
    <w:name w:val="Название Знак"/>
    <w:basedOn w:val="a1"/>
    <w:link w:val="a6"/>
    <w:uiPriority w:val="10"/>
    <w:rsid w:val="00AF3F70"/>
    <w:rPr>
      <w:rFonts w:ascii="Arial" w:eastAsia="Times New Roman" w:hAnsi="Arial" w:cs="Times New Roman"/>
      <w:b/>
      <w:bCs/>
      <w:sz w:val="24"/>
      <w:szCs w:val="24"/>
      <w:lang w:eastAsia="ru-RU"/>
    </w:rPr>
  </w:style>
  <w:style w:type="paragraph" w:customStyle="1" w:styleId="ConsNormal">
    <w:name w:val="ConsNormal"/>
    <w:rsid w:val="00AF3F70"/>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uiPriority w:val="99"/>
    <w:rsid w:val="00AF3F70"/>
    <w:pPr>
      <w:ind w:firstLine="709"/>
    </w:pPr>
  </w:style>
  <w:style w:type="character" w:customStyle="1" w:styleId="22">
    <w:name w:val="Основной текст с отступом 2 Знак"/>
    <w:basedOn w:val="a1"/>
    <w:link w:val="21"/>
    <w:uiPriority w:val="99"/>
    <w:rsid w:val="00AF3F70"/>
    <w:rPr>
      <w:rFonts w:ascii="Arial" w:eastAsia="Times New Roman" w:hAnsi="Arial" w:cs="Times New Roman"/>
      <w:sz w:val="24"/>
      <w:szCs w:val="24"/>
      <w:lang w:eastAsia="ru-RU"/>
    </w:rPr>
  </w:style>
  <w:style w:type="paragraph" w:styleId="a8">
    <w:name w:val="footer"/>
    <w:basedOn w:val="a0"/>
    <w:link w:val="a9"/>
    <w:uiPriority w:val="99"/>
    <w:rsid w:val="00AF3F70"/>
    <w:pPr>
      <w:tabs>
        <w:tab w:val="center" w:pos="4677"/>
        <w:tab w:val="right" w:pos="9355"/>
      </w:tabs>
    </w:pPr>
    <w:rPr>
      <w:sz w:val="26"/>
      <w:szCs w:val="26"/>
    </w:rPr>
  </w:style>
  <w:style w:type="character" w:customStyle="1" w:styleId="a9">
    <w:name w:val="Нижний колонтитул Знак"/>
    <w:basedOn w:val="a1"/>
    <w:link w:val="a8"/>
    <w:uiPriority w:val="99"/>
    <w:rsid w:val="00AF3F70"/>
    <w:rPr>
      <w:rFonts w:ascii="Arial" w:eastAsia="Times New Roman" w:hAnsi="Arial" w:cs="Times New Roman"/>
      <w:sz w:val="26"/>
      <w:szCs w:val="26"/>
      <w:lang w:eastAsia="ru-RU"/>
    </w:rPr>
  </w:style>
  <w:style w:type="paragraph" w:styleId="aa">
    <w:name w:val="Body Text"/>
    <w:basedOn w:val="a0"/>
    <w:link w:val="ab"/>
    <w:rsid w:val="00AF3F70"/>
    <w:rPr>
      <w:b/>
    </w:rPr>
  </w:style>
  <w:style w:type="character" w:customStyle="1" w:styleId="ab">
    <w:name w:val="Основной текст Знак"/>
    <w:basedOn w:val="a1"/>
    <w:link w:val="aa"/>
    <w:rsid w:val="00AF3F70"/>
    <w:rPr>
      <w:rFonts w:ascii="Arial" w:eastAsia="Times New Roman" w:hAnsi="Arial" w:cs="Times New Roman"/>
      <w:b/>
      <w:sz w:val="24"/>
      <w:szCs w:val="24"/>
      <w:lang w:eastAsia="ru-RU"/>
    </w:rPr>
  </w:style>
  <w:style w:type="paragraph" w:styleId="23">
    <w:name w:val="Body Text 2"/>
    <w:basedOn w:val="a0"/>
    <w:link w:val="24"/>
    <w:uiPriority w:val="99"/>
    <w:rsid w:val="00AF3F70"/>
  </w:style>
  <w:style w:type="character" w:customStyle="1" w:styleId="24">
    <w:name w:val="Основной текст 2 Знак"/>
    <w:basedOn w:val="a1"/>
    <w:link w:val="23"/>
    <w:uiPriority w:val="99"/>
    <w:rsid w:val="00AF3F70"/>
    <w:rPr>
      <w:rFonts w:ascii="Arial" w:eastAsia="Times New Roman" w:hAnsi="Arial" w:cs="Times New Roman"/>
      <w:sz w:val="24"/>
      <w:szCs w:val="24"/>
      <w:lang w:eastAsia="ru-RU"/>
    </w:rPr>
  </w:style>
  <w:style w:type="paragraph" w:styleId="31">
    <w:name w:val="Body Text Indent 3"/>
    <w:basedOn w:val="a0"/>
    <w:link w:val="32"/>
    <w:uiPriority w:val="99"/>
    <w:rsid w:val="00AF3F70"/>
  </w:style>
  <w:style w:type="character" w:customStyle="1" w:styleId="32">
    <w:name w:val="Основной текст с отступом 3 Знак"/>
    <w:basedOn w:val="a1"/>
    <w:link w:val="31"/>
    <w:uiPriority w:val="99"/>
    <w:rsid w:val="00AF3F70"/>
    <w:rPr>
      <w:rFonts w:ascii="Arial" w:eastAsia="Times New Roman" w:hAnsi="Arial" w:cs="Times New Roman"/>
      <w:sz w:val="24"/>
      <w:szCs w:val="24"/>
      <w:lang w:eastAsia="ru-RU"/>
    </w:rPr>
  </w:style>
  <w:style w:type="paragraph" w:styleId="25">
    <w:name w:val="Body Text First Indent 2"/>
    <w:basedOn w:val="a4"/>
    <w:link w:val="26"/>
    <w:uiPriority w:val="99"/>
    <w:rsid w:val="00AF3F70"/>
    <w:pPr>
      <w:spacing w:after="0"/>
      <w:ind w:firstLine="851"/>
    </w:pPr>
    <w:rPr>
      <w:sz w:val="28"/>
    </w:rPr>
  </w:style>
  <w:style w:type="character" w:customStyle="1" w:styleId="26">
    <w:name w:val="Красная строка 2 Знак"/>
    <w:basedOn w:val="a5"/>
    <w:link w:val="25"/>
    <w:uiPriority w:val="99"/>
    <w:rsid w:val="00AF3F70"/>
    <w:rPr>
      <w:rFonts w:ascii="Arial" w:eastAsia="Times New Roman" w:hAnsi="Arial" w:cs="Times New Roman"/>
      <w:sz w:val="28"/>
      <w:szCs w:val="20"/>
      <w:lang w:eastAsia="ru-RU"/>
    </w:rPr>
  </w:style>
  <w:style w:type="paragraph" w:styleId="ac">
    <w:name w:val="Subtitle"/>
    <w:basedOn w:val="a0"/>
    <w:link w:val="ad"/>
    <w:uiPriority w:val="11"/>
    <w:qFormat/>
    <w:rsid w:val="00AF3F70"/>
    <w:pPr>
      <w:jc w:val="center"/>
    </w:pPr>
    <w:rPr>
      <w:b/>
      <w:bCs/>
    </w:rPr>
  </w:style>
  <w:style w:type="character" w:customStyle="1" w:styleId="ad">
    <w:name w:val="Подзаголовок Знак"/>
    <w:basedOn w:val="a1"/>
    <w:link w:val="ac"/>
    <w:uiPriority w:val="11"/>
    <w:rsid w:val="00AF3F70"/>
    <w:rPr>
      <w:rFonts w:ascii="Arial" w:eastAsia="Times New Roman" w:hAnsi="Arial" w:cs="Times New Roman"/>
      <w:b/>
      <w:bCs/>
      <w:sz w:val="24"/>
      <w:szCs w:val="24"/>
      <w:lang w:eastAsia="ru-RU"/>
    </w:rPr>
  </w:style>
  <w:style w:type="paragraph" w:styleId="ae">
    <w:name w:val="header"/>
    <w:basedOn w:val="a0"/>
    <w:link w:val="af"/>
    <w:uiPriority w:val="99"/>
    <w:rsid w:val="00AF3F70"/>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AF3F70"/>
    <w:rPr>
      <w:rFonts w:ascii="Arial" w:eastAsia="Times New Roman" w:hAnsi="Arial" w:cs="Times New Roman"/>
      <w:sz w:val="28"/>
      <w:szCs w:val="20"/>
      <w:lang w:eastAsia="ru-RU"/>
    </w:rPr>
  </w:style>
  <w:style w:type="paragraph" w:customStyle="1" w:styleId="ConsPlusNormal">
    <w:name w:val="ConsPlusNormal"/>
    <w:rsid w:val="00AF3F7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iPriority w:val="99"/>
    <w:unhideWhenUsed/>
    <w:rsid w:val="00AF3F70"/>
    <w:rPr>
      <w:rFonts w:ascii="Tahoma" w:hAnsi="Tahoma" w:cs="Tahoma"/>
      <w:sz w:val="16"/>
      <w:szCs w:val="16"/>
      <w:lang w:eastAsia="en-US"/>
    </w:rPr>
  </w:style>
  <w:style w:type="character" w:customStyle="1" w:styleId="af1">
    <w:name w:val="Текст выноски Знак"/>
    <w:basedOn w:val="a1"/>
    <w:link w:val="af0"/>
    <w:uiPriority w:val="99"/>
    <w:rsid w:val="00AF3F70"/>
    <w:rPr>
      <w:rFonts w:ascii="Tahoma" w:eastAsia="Times New Roman" w:hAnsi="Tahoma" w:cs="Tahoma"/>
      <w:sz w:val="16"/>
      <w:szCs w:val="16"/>
    </w:rPr>
  </w:style>
  <w:style w:type="table" w:styleId="af2">
    <w:name w:val="Table Grid"/>
    <w:basedOn w:val="a2"/>
    <w:uiPriority w:val="59"/>
    <w:rsid w:val="00AF3F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AF3F70"/>
    <w:pPr>
      <w:spacing w:after="200" w:line="276" w:lineRule="auto"/>
      <w:ind w:left="720"/>
      <w:contextualSpacing/>
    </w:pPr>
    <w:rPr>
      <w:rFonts w:ascii="Calibri" w:hAnsi="Calibri"/>
      <w:sz w:val="22"/>
      <w:szCs w:val="22"/>
      <w:lang w:eastAsia="en-US"/>
    </w:rPr>
  </w:style>
  <w:style w:type="paragraph" w:styleId="33">
    <w:name w:val="Body Text 3"/>
    <w:basedOn w:val="a0"/>
    <w:link w:val="34"/>
    <w:uiPriority w:val="99"/>
    <w:rsid w:val="00AF3F70"/>
    <w:pPr>
      <w:widowControl w:val="0"/>
      <w:autoSpaceDE w:val="0"/>
      <w:autoSpaceDN w:val="0"/>
      <w:adjustRightInd w:val="0"/>
    </w:pPr>
    <w:rPr>
      <w:iCs/>
      <w:sz w:val="28"/>
    </w:rPr>
  </w:style>
  <w:style w:type="character" w:customStyle="1" w:styleId="34">
    <w:name w:val="Основной текст 3 Знак"/>
    <w:basedOn w:val="a1"/>
    <w:link w:val="33"/>
    <w:uiPriority w:val="99"/>
    <w:rsid w:val="00AF3F70"/>
    <w:rPr>
      <w:rFonts w:ascii="Arial" w:eastAsia="Times New Roman" w:hAnsi="Arial" w:cs="Times New Roman"/>
      <w:iCs/>
      <w:sz w:val="28"/>
      <w:szCs w:val="24"/>
      <w:lang w:eastAsia="ru-RU"/>
    </w:rPr>
  </w:style>
  <w:style w:type="paragraph" w:styleId="af4">
    <w:name w:val="Normal (Web)"/>
    <w:aliases w:val="Обычный (веб) Знак,Обычный (Web)"/>
    <w:basedOn w:val="a0"/>
    <w:uiPriority w:val="99"/>
    <w:qFormat/>
    <w:rsid w:val="00AF3F70"/>
    <w:pPr>
      <w:spacing w:before="100" w:beforeAutospacing="1" w:after="100" w:afterAutospacing="1"/>
    </w:pPr>
    <w:rPr>
      <w:sz w:val="18"/>
      <w:szCs w:val="18"/>
    </w:rPr>
  </w:style>
  <w:style w:type="character" w:customStyle="1" w:styleId="af5">
    <w:name w:val="Не вступил в силу"/>
    <w:rsid w:val="00AF3F70"/>
    <w:rPr>
      <w:rFonts w:cs="Times New Roman"/>
      <w:b/>
      <w:bCs/>
      <w:color w:val="008080"/>
      <w:sz w:val="20"/>
      <w:szCs w:val="20"/>
    </w:rPr>
  </w:style>
  <w:style w:type="paragraph" w:customStyle="1" w:styleId="a">
    <w:name w:val="Нумерованный абзац"/>
    <w:rsid w:val="00AF3F70"/>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AF3F70"/>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link w:val="ConsPlusTitle"/>
    <w:locked/>
    <w:rsid w:val="00AF3F70"/>
    <w:rPr>
      <w:rFonts w:ascii="Arial" w:eastAsia="Times New Roman" w:hAnsi="Arial" w:cs="Times New Roman"/>
      <w:b/>
      <w:sz w:val="20"/>
      <w:szCs w:val="20"/>
      <w:lang w:eastAsia="ru-RU"/>
    </w:rPr>
  </w:style>
  <w:style w:type="paragraph" w:customStyle="1" w:styleId="ConsPlusNonformat">
    <w:name w:val="ConsPlusNonformat"/>
    <w:rsid w:val="00AF3F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1">
    <w:name w:val="Сетка таблицы1"/>
    <w:basedOn w:val="a2"/>
    <w:next w:val="af2"/>
    <w:rsid w:val="00AF3F70"/>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AF3F70"/>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uiPriority w:val="22"/>
    <w:qFormat/>
    <w:rsid w:val="00AF3F70"/>
    <w:rPr>
      <w:rFonts w:cs="Times New Roman"/>
      <w:b/>
      <w:bCs/>
    </w:rPr>
  </w:style>
  <w:style w:type="character" w:styleId="af7">
    <w:name w:val="Emphasis"/>
    <w:uiPriority w:val="20"/>
    <w:qFormat/>
    <w:rsid w:val="00AF3F70"/>
    <w:rPr>
      <w:rFonts w:ascii="Calibri" w:hAnsi="Calibri" w:cs="Calibri"/>
      <w:b/>
      <w:bCs/>
      <w:i/>
      <w:iCs/>
    </w:rPr>
  </w:style>
  <w:style w:type="paragraph" w:styleId="af8">
    <w:name w:val="No Spacing"/>
    <w:basedOn w:val="a0"/>
    <w:uiPriority w:val="1"/>
    <w:qFormat/>
    <w:rsid w:val="00AF3F70"/>
    <w:pPr>
      <w:ind w:firstLine="0"/>
      <w:jc w:val="left"/>
    </w:pPr>
    <w:rPr>
      <w:rFonts w:ascii="Calibri" w:hAnsi="Calibri" w:cs="Calibri"/>
      <w:lang w:val="en-US" w:eastAsia="en-US"/>
    </w:rPr>
  </w:style>
  <w:style w:type="paragraph" w:styleId="27">
    <w:name w:val="Quote"/>
    <w:basedOn w:val="a0"/>
    <w:next w:val="a0"/>
    <w:link w:val="28"/>
    <w:uiPriority w:val="29"/>
    <w:qFormat/>
    <w:rsid w:val="00AF3F70"/>
    <w:pPr>
      <w:ind w:firstLine="0"/>
      <w:jc w:val="left"/>
    </w:pPr>
    <w:rPr>
      <w:rFonts w:ascii="Calibri" w:hAnsi="Calibri" w:cs="Calibri"/>
      <w:i/>
      <w:iCs/>
      <w:lang w:val="en-US" w:eastAsia="en-US"/>
    </w:rPr>
  </w:style>
  <w:style w:type="character" w:customStyle="1" w:styleId="28">
    <w:name w:val="Цитата 2 Знак"/>
    <w:basedOn w:val="a1"/>
    <w:link w:val="27"/>
    <w:uiPriority w:val="29"/>
    <w:rsid w:val="00AF3F70"/>
    <w:rPr>
      <w:rFonts w:ascii="Calibri" w:eastAsia="Times New Roman" w:hAnsi="Calibri" w:cs="Calibri"/>
      <w:i/>
      <w:iCs/>
      <w:sz w:val="24"/>
      <w:szCs w:val="24"/>
      <w:lang w:val="en-US"/>
    </w:rPr>
  </w:style>
  <w:style w:type="paragraph" w:styleId="af9">
    <w:name w:val="Intense Quote"/>
    <w:basedOn w:val="a0"/>
    <w:next w:val="a0"/>
    <w:link w:val="afa"/>
    <w:uiPriority w:val="30"/>
    <w:qFormat/>
    <w:rsid w:val="00AF3F70"/>
    <w:pPr>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uiPriority w:val="30"/>
    <w:rsid w:val="00AF3F70"/>
    <w:rPr>
      <w:rFonts w:ascii="Calibri" w:eastAsia="Times New Roman" w:hAnsi="Calibri" w:cs="Calibri"/>
      <w:b/>
      <w:bCs/>
      <w:i/>
      <w:iCs/>
      <w:sz w:val="24"/>
      <w:szCs w:val="24"/>
      <w:lang w:val="en-US"/>
    </w:rPr>
  </w:style>
  <w:style w:type="character" w:styleId="afb">
    <w:name w:val="Subtle Emphasis"/>
    <w:uiPriority w:val="19"/>
    <w:qFormat/>
    <w:rsid w:val="00AF3F70"/>
    <w:rPr>
      <w:rFonts w:cs="Times New Roman"/>
      <w:i/>
      <w:iCs/>
      <w:color w:val="auto"/>
    </w:rPr>
  </w:style>
  <w:style w:type="character" w:styleId="afc">
    <w:name w:val="Intense Emphasis"/>
    <w:uiPriority w:val="21"/>
    <w:qFormat/>
    <w:rsid w:val="00AF3F70"/>
    <w:rPr>
      <w:rFonts w:cs="Times New Roman"/>
      <w:b/>
      <w:bCs/>
      <w:i/>
      <w:iCs/>
      <w:sz w:val="24"/>
      <w:szCs w:val="24"/>
      <w:u w:val="single"/>
    </w:rPr>
  </w:style>
  <w:style w:type="character" w:styleId="afd">
    <w:name w:val="Subtle Reference"/>
    <w:uiPriority w:val="31"/>
    <w:qFormat/>
    <w:rsid w:val="00AF3F70"/>
    <w:rPr>
      <w:rFonts w:cs="Times New Roman"/>
      <w:sz w:val="24"/>
      <w:szCs w:val="24"/>
      <w:u w:val="single"/>
    </w:rPr>
  </w:style>
  <w:style w:type="character" w:styleId="afe">
    <w:name w:val="Intense Reference"/>
    <w:uiPriority w:val="32"/>
    <w:qFormat/>
    <w:rsid w:val="00AF3F70"/>
    <w:rPr>
      <w:rFonts w:cs="Times New Roman"/>
      <w:b/>
      <w:bCs/>
      <w:sz w:val="24"/>
      <w:szCs w:val="24"/>
      <w:u w:val="single"/>
    </w:rPr>
  </w:style>
  <w:style w:type="character" w:styleId="aff">
    <w:name w:val="Book Title"/>
    <w:uiPriority w:val="33"/>
    <w:qFormat/>
    <w:rsid w:val="00AF3F70"/>
    <w:rPr>
      <w:rFonts w:ascii="Cambria" w:hAnsi="Cambria" w:cs="Cambria"/>
      <w:b/>
      <w:bCs/>
      <w:i/>
      <w:iCs/>
      <w:sz w:val="24"/>
      <w:szCs w:val="24"/>
    </w:rPr>
  </w:style>
  <w:style w:type="paragraph" w:styleId="aff0">
    <w:name w:val="TOC Heading"/>
    <w:basedOn w:val="1"/>
    <w:next w:val="a0"/>
    <w:uiPriority w:val="39"/>
    <w:qFormat/>
    <w:rsid w:val="00AF3F70"/>
    <w:pPr>
      <w:spacing w:before="240" w:after="60"/>
      <w:ind w:firstLine="0"/>
      <w:jc w:val="left"/>
      <w:outlineLvl w:val="9"/>
    </w:pPr>
    <w:rPr>
      <w:rFonts w:ascii="Cambria" w:hAnsi="Cambria" w:cs="Cambria"/>
      <w:lang w:val="en-US" w:eastAsia="en-US"/>
    </w:rPr>
  </w:style>
  <w:style w:type="paragraph" w:customStyle="1" w:styleId="aff1">
    <w:name w:val="Знак"/>
    <w:basedOn w:val="a0"/>
    <w:rsid w:val="00AF3F70"/>
    <w:pPr>
      <w:spacing w:after="160" w:line="240" w:lineRule="exact"/>
      <w:ind w:firstLine="0"/>
      <w:jc w:val="left"/>
    </w:pPr>
    <w:rPr>
      <w:rFonts w:ascii="Verdana" w:hAnsi="Verdana" w:cs="Verdana"/>
      <w:sz w:val="20"/>
      <w:szCs w:val="20"/>
      <w:lang w:val="en-US" w:eastAsia="en-US"/>
    </w:rPr>
  </w:style>
  <w:style w:type="paragraph" w:customStyle="1" w:styleId="12">
    <w:name w:val="Знак1 Знак Знак"/>
    <w:basedOn w:val="a0"/>
    <w:rsid w:val="00AF3F70"/>
    <w:pPr>
      <w:spacing w:before="100" w:beforeAutospacing="1" w:after="100" w:afterAutospacing="1"/>
      <w:ind w:firstLine="0"/>
      <w:jc w:val="left"/>
    </w:pPr>
    <w:rPr>
      <w:rFonts w:ascii="Tahoma" w:hAnsi="Tahoma"/>
      <w:sz w:val="20"/>
      <w:szCs w:val="20"/>
      <w:lang w:val="en-US" w:eastAsia="en-US"/>
    </w:rPr>
  </w:style>
  <w:style w:type="character" w:styleId="aff2">
    <w:name w:val="Hyperlink"/>
    <w:rsid w:val="00AF3F70"/>
    <w:rPr>
      <w:color w:val="0000FF"/>
      <w:u w:val="none"/>
    </w:rPr>
  </w:style>
  <w:style w:type="paragraph" w:customStyle="1" w:styleId="aff3">
    <w:name w:val="Знак Знак Знак Знак Знак Знак Знак Знак Знак Знак"/>
    <w:basedOn w:val="a0"/>
    <w:rsid w:val="00AF3F70"/>
    <w:pPr>
      <w:spacing w:after="160" w:line="240" w:lineRule="exact"/>
      <w:ind w:firstLine="0"/>
      <w:jc w:val="left"/>
    </w:pPr>
    <w:rPr>
      <w:rFonts w:ascii="Verdana" w:hAnsi="Verdana" w:cs="Verdana"/>
      <w:sz w:val="20"/>
      <w:szCs w:val="20"/>
      <w:lang w:val="en-US" w:eastAsia="en-US"/>
    </w:rPr>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AF3F70"/>
    <w:pPr>
      <w:spacing w:after="160" w:line="240" w:lineRule="exact"/>
      <w:ind w:firstLine="0"/>
      <w:jc w:val="left"/>
    </w:pPr>
    <w:rPr>
      <w:sz w:val="28"/>
      <w:szCs w:val="20"/>
      <w:lang w:val="en-US" w:eastAsia="en-US"/>
    </w:rPr>
  </w:style>
  <w:style w:type="paragraph" w:customStyle="1" w:styleId="aff5">
    <w:name w:val="Всегда"/>
    <w:basedOn w:val="a0"/>
    <w:autoRedefine/>
    <w:qFormat/>
    <w:rsid w:val="00AF3F70"/>
    <w:pPr>
      <w:spacing w:line="240" w:lineRule="atLeast"/>
      <w:ind w:firstLine="709"/>
    </w:pPr>
    <w:rPr>
      <w:sz w:val="28"/>
      <w:szCs w:val="28"/>
      <w:lang w:eastAsia="en-US"/>
    </w:rPr>
  </w:style>
  <w:style w:type="paragraph" w:customStyle="1" w:styleId="Default">
    <w:name w:val="Default"/>
    <w:rsid w:val="00AF3F7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f6">
    <w:name w:val="Прижатый влево"/>
    <w:basedOn w:val="a0"/>
    <w:next w:val="a0"/>
    <w:uiPriority w:val="99"/>
    <w:rsid w:val="00AF3F70"/>
    <w:pPr>
      <w:autoSpaceDE w:val="0"/>
      <w:autoSpaceDN w:val="0"/>
      <w:adjustRightInd w:val="0"/>
      <w:ind w:firstLine="0"/>
      <w:jc w:val="left"/>
    </w:pPr>
    <w:rPr>
      <w:rFonts w:cs="Arial"/>
    </w:rPr>
  </w:style>
  <w:style w:type="paragraph" w:customStyle="1" w:styleId="aff7">
    <w:name w:val="Статья"/>
    <w:basedOn w:val="a0"/>
    <w:rsid w:val="00AF3F70"/>
    <w:pPr>
      <w:spacing w:before="400"/>
      <w:ind w:left="708" w:firstLine="0"/>
      <w:jc w:val="left"/>
    </w:pPr>
    <w:rPr>
      <w:b/>
      <w:sz w:val="28"/>
    </w:rPr>
  </w:style>
  <w:style w:type="paragraph" w:customStyle="1" w:styleId="aff8">
    <w:name w:val="Абзац"/>
    <w:rsid w:val="00AF3F70"/>
    <w:pPr>
      <w:spacing w:after="0" w:line="360" w:lineRule="auto"/>
      <w:ind w:firstLine="709"/>
    </w:pPr>
    <w:rPr>
      <w:rFonts w:ascii="Times New Roman" w:eastAsia="Times New Roman" w:hAnsi="Times New Roman" w:cs="Times New Roman"/>
      <w:sz w:val="28"/>
      <w:szCs w:val="24"/>
      <w:lang w:eastAsia="ru-RU"/>
    </w:rPr>
  </w:style>
  <w:style w:type="character" w:customStyle="1" w:styleId="aff9">
    <w:name w:val="Основной текст_"/>
    <w:link w:val="13"/>
    <w:locked/>
    <w:rsid w:val="00AF3F70"/>
    <w:rPr>
      <w:sz w:val="25"/>
      <w:shd w:val="clear" w:color="auto" w:fill="FFFFFF"/>
    </w:rPr>
  </w:style>
  <w:style w:type="paragraph" w:customStyle="1" w:styleId="13">
    <w:name w:val="Основной текст1"/>
    <w:basedOn w:val="a0"/>
    <w:link w:val="aff9"/>
    <w:rsid w:val="00AF3F70"/>
    <w:pPr>
      <w:shd w:val="clear" w:color="auto" w:fill="FFFFFF"/>
      <w:spacing w:before="360" w:after="240" w:line="298" w:lineRule="exact"/>
      <w:ind w:firstLine="0"/>
    </w:pPr>
    <w:rPr>
      <w:rFonts w:asciiTheme="minorHAnsi" w:eastAsiaTheme="minorHAnsi" w:hAnsiTheme="minorHAnsi" w:cstheme="minorBidi"/>
      <w:sz w:val="25"/>
      <w:szCs w:val="22"/>
      <w:lang w:eastAsia="en-US"/>
    </w:rPr>
  </w:style>
  <w:style w:type="character" w:styleId="affa">
    <w:name w:val="FollowedHyperlink"/>
    <w:uiPriority w:val="99"/>
    <w:unhideWhenUsed/>
    <w:rsid w:val="00AF3F70"/>
    <w:rPr>
      <w:rFonts w:cs="Times New Roman"/>
      <w:color w:val="800080"/>
      <w:u w:val="single"/>
    </w:rPr>
  </w:style>
  <w:style w:type="paragraph" w:customStyle="1" w:styleId="xl69">
    <w:name w:val="xl69"/>
    <w:basedOn w:val="a0"/>
    <w:rsid w:val="00AF3F70"/>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0"/>
    <w:rsid w:val="00AF3F70"/>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0"/>
    <w:rsid w:val="00AF3F70"/>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AF3F70"/>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0"/>
    <w:rsid w:val="00AF3F70"/>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0"/>
    <w:rsid w:val="00AF3F70"/>
    <w:pPr>
      <w:spacing w:before="100" w:beforeAutospacing="1" w:after="100" w:afterAutospacing="1"/>
      <w:ind w:firstLine="0"/>
      <w:jc w:val="left"/>
      <w:textAlignment w:val="top"/>
    </w:pPr>
    <w:rPr>
      <w:sz w:val="22"/>
      <w:szCs w:val="22"/>
    </w:rPr>
  </w:style>
  <w:style w:type="paragraph" w:customStyle="1" w:styleId="xl132">
    <w:name w:val="xl132"/>
    <w:basedOn w:val="a0"/>
    <w:rsid w:val="00AF3F70"/>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0"/>
    <w:rsid w:val="00AF3F70"/>
    <w:pPr>
      <w:spacing w:before="100" w:beforeAutospacing="1" w:after="100" w:afterAutospacing="1"/>
      <w:ind w:firstLine="0"/>
      <w:jc w:val="left"/>
    </w:pPr>
  </w:style>
  <w:style w:type="paragraph" w:customStyle="1" w:styleId="xl146">
    <w:name w:val="xl146"/>
    <w:basedOn w:val="a0"/>
    <w:rsid w:val="00AF3F70"/>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0"/>
    <w:rsid w:val="00AF3F70"/>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0"/>
    <w:rsid w:val="00AF3F70"/>
    <w:pPr>
      <w:spacing w:before="100" w:beforeAutospacing="1" w:after="100" w:afterAutospacing="1"/>
      <w:ind w:firstLine="0"/>
      <w:jc w:val="left"/>
    </w:pPr>
  </w:style>
  <w:style w:type="paragraph" w:customStyle="1" w:styleId="xl149">
    <w:name w:val="xl149"/>
    <w:basedOn w:val="a0"/>
    <w:rsid w:val="00AF3F70"/>
    <w:pPr>
      <w:spacing w:before="100" w:beforeAutospacing="1" w:after="100" w:afterAutospacing="1"/>
      <w:ind w:firstLine="0"/>
      <w:jc w:val="left"/>
    </w:pPr>
  </w:style>
  <w:style w:type="paragraph" w:customStyle="1" w:styleId="xl150">
    <w:name w:val="xl150"/>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0"/>
    <w:rsid w:val="00AF3F70"/>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0"/>
    <w:rsid w:val="00AF3F70"/>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0"/>
    <w:rsid w:val="00AF3F70"/>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0"/>
    <w:rsid w:val="00AF3F70"/>
    <w:pPr>
      <w:spacing w:before="100" w:beforeAutospacing="1" w:after="100" w:afterAutospacing="1"/>
      <w:ind w:firstLine="0"/>
      <w:jc w:val="right"/>
    </w:pPr>
  </w:style>
  <w:style w:type="paragraph" w:customStyle="1" w:styleId="xl165">
    <w:name w:val="xl165"/>
    <w:basedOn w:val="a0"/>
    <w:rsid w:val="00AF3F70"/>
    <w:pPr>
      <w:spacing w:before="100" w:beforeAutospacing="1" w:after="100" w:afterAutospacing="1"/>
      <w:ind w:firstLine="0"/>
      <w:jc w:val="right"/>
    </w:pPr>
  </w:style>
  <w:style w:type="paragraph" w:customStyle="1" w:styleId="xl166">
    <w:name w:val="xl166"/>
    <w:basedOn w:val="a0"/>
    <w:rsid w:val="00AF3F70"/>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0"/>
    <w:rsid w:val="00AF3F70"/>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AF3F70"/>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0"/>
    <w:rsid w:val="00AF3F70"/>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0"/>
    <w:rsid w:val="00AF3F70"/>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0"/>
    <w:rsid w:val="00AF3F70"/>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0"/>
    <w:rsid w:val="00AF3F70"/>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0"/>
    <w:rsid w:val="00AF3F70"/>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0"/>
    <w:rsid w:val="00AF3F70"/>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0"/>
    <w:rsid w:val="00AF3F70"/>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0"/>
    <w:rsid w:val="00AF3F70"/>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0"/>
    <w:rsid w:val="00AF3F70"/>
    <w:pPr>
      <w:spacing w:before="100" w:beforeAutospacing="1" w:after="100" w:afterAutospacing="1"/>
      <w:ind w:firstLine="0"/>
      <w:jc w:val="left"/>
      <w:textAlignment w:val="top"/>
    </w:pPr>
  </w:style>
  <w:style w:type="paragraph" w:customStyle="1" w:styleId="xl241">
    <w:name w:val="xl241"/>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0"/>
    <w:rsid w:val="00AF3F7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AF3F70"/>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0"/>
    <w:rsid w:val="00AF3F70"/>
    <w:pPr>
      <w:spacing w:before="100" w:beforeAutospacing="1" w:after="100" w:afterAutospacing="1"/>
      <w:ind w:firstLine="0"/>
      <w:jc w:val="left"/>
    </w:pPr>
    <w:rPr>
      <w:color w:val="000000"/>
    </w:rPr>
  </w:style>
  <w:style w:type="paragraph" w:customStyle="1" w:styleId="xl245">
    <w:name w:val="xl245"/>
    <w:basedOn w:val="a0"/>
    <w:rsid w:val="00AF3F70"/>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0"/>
    <w:rsid w:val="00AF3F70"/>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0"/>
    <w:rsid w:val="00AF3F70"/>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0"/>
    <w:rsid w:val="00AF3F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0"/>
    <w:rsid w:val="00AF3F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0"/>
    <w:rsid w:val="00AF3F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0"/>
    <w:rsid w:val="00AF3F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0"/>
    <w:rsid w:val="00AF3F70"/>
    <w:pPr>
      <w:shd w:val="clear" w:color="000000" w:fill="FFFFFF"/>
      <w:spacing w:before="100" w:beforeAutospacing="1" w:after="100" w:afterAutospacing="1"/>
      <w:ind w:firstLine="0"/>
      <w:jc w:val="left"/>
    </w:pPr>
  </w:style>
  <w:style w:type="paragraph" w:customStyle="1" w:styleId="xl66">
    <w:name w:val="xl66"/>
    <w:basedOn w:val="a0"/>
    <w:rsid w:val="00AF3F70"/>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0"/>
    <w:rsid w:val="00AF3F70"/>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0"/>
    <w:rsid w:val="00AF3F70"/>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0"/>
    <w:rsid w:val="00AF3F70"/>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0"/>
    <w:rsid w:val="00AF3F70"/>
    <w:pPr>
      <w:spacing w:before="100" w:beforeAutospacing="1" w:after="100" w:afterAutospacing="1"/>
      <w:ind w:firstLine="0"/>
      <w:jc w:val="left"/>
    </w:pPr>
  </w:style>
  <w:style w:type="character" w:styleId="HTML">
    <w:name w:val="HTML Variable"/>
    <w:aliases w:val="!Ссылки в документе"/>
    <w:rsid w:val="00AF3F70"/>
    <w:rPr>
      <w:rFonts w:ascii="Arial" w:hAnsi="Arial"/>
      <w:b w:val="0"/>
      <w:i w:val="0"/>
      <w:iCs/>
      <w:color w:val="0000FF"/>
      <w:sz w:val="24"/>
      <w:u w:val="none"/>
    </w:rPr>
  </w:style>
  <w:style w:type="paragraph" w:styleId="affb">
    <w:name w:val="annotation text"/>
    <w:aliases w:val="!Равноширинный текст документа"/>
    <w:basedOn w:val="a0"/>
    <w:link w:val="affc"/>
    <w:rsid w:val="00AF3F70"/>
    <w:rPr>
      <w:rFonts w:ascii="Courier" w:hAnsi="Courier"/>
      <w:sz w:val="22"/>
      <w:szCs w:val="20"/>
    </w:rPr>
  </w:style>
  <w:style w:type="character" w:customStyle="1" w:styleId="affc">
    <w:name w:val="Текст примечания Знак"/>
    <w:aliases w:val="!Равноширинный текст документа Знак1"/>
    <w:basedOn w:val="a1"/>
    <w:link w:val="affb"/>
    <w:rsid w:val="00AF3F70"/>
    <w:rPr>
      <w:rFonts w:ascii="Courier" w:eastAsia="Times New Roman" w:hAnsi="Courier" w:cs="Times New Roman"/>
      <w:szCs w:val="20"/>
      <w:lang w:eastAsia="ru-RU"/>
    </w:rPr>
  </w:style>
  <w:style w:type="paragraph" w:customStyle="1" w:styleId="Title">
    <w:name w:val="Title!Название НПА"/>
    <w:basedOn w:val="a0"/>
    <w:rsid w:val="00AF3F70"/>
    <w:pPr>
      <w:spacing w:before="240" w:after="60"/>
      <w:jc w:val="center"/>
      <w:outlineLvl w:val="0"/>
    </w:pPr>
    <w:rPr>
      <w:rFonts w:cs="Arial"/>
      <w:b/>
      <w:bCs/>
      <w:kern w:val="28"/>
      <w:sz w:val="32"/>
      <w:szCs w:val="32"/>
    </w:rPr>
  </w:style>
  <w:style w:type="paragraph" w:customStyle="1" w:styleId="Application">
    <w:name w:val="Application!Приложение"/>
    <w:rsid w:val="00AF3F70"/>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AF3F70"/>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AF3F70"/>
    <w:pPr>
      <w:spacing w:after="0" w:line="240" w:lineRule="auto"/>
      <w:jc w:val="center"/>
    </w:pPr>
    <w:rPr>
      <w:rFonts w:ascii="Arial" w:eastAsia="Times New Roman" w:hAnsi="Arial" w:cs="Arial"/>
      <w:b/>
      <w:bCs/>
      <w:kern w:val="28"/>
      <w:sz w:val="24"/>
      <w:szCs w:val="32"/>
      <w:lang w:eastAsia="ru-RU"/>
    </w:rPr>
  </w:style>
  <w:style w:type="paragraph" w:customStyle="1" w:styleId="ConsTitle">
    <w:name w:val="ConsTitle"/>
    <w:rsid w:val="00AF3F70"/>
    <w:pPr>
      <w:widowControl w:val="0"/>
      <w:spacing w:after="0" w:line="240" w:lineRule="auto"/>
      <w:ind w:right="19772"/>
    </w:pPr>
    <w:rPr>
      <w:rFonts w:ascii="Arial" w:eastAsia="Times New Roman" w:hAnsi="Arial" w:cs="Times New Roman"/>
      <w:b/>
      <w:sz w:val="16"/>
      <w:szCs w:val="20"/>
      <w:lang w:eastAsia="ru-RU"/>
    </w:rPr>
  </w:style>
  <w:style w:type="paragraph" w:customStyle="1" w:styleId="affd">
    <w:name w:val="Заголовок"/>
    <w:basedOn w:val="a0"/>
    <w:rsid w:val="00AF3F70"/>
    <w:pPr>
      <w:spacing w:before="400" w:line="360" w:lineRule="auto"/>
      <w:ind w:firstLine="0"/>
      <w:jc w:val="center"/>
    </w:pPr>
    <w:rPr>
      <w:rFonts w:ascii="Times New Roman" w:hAnsi="Times New Roman"/>
      <w:b/>
      <w:sz w:val="28"/>
    </w:rPr>
  </w:style>
  <w:style w:type="paragraph" w:customStyle="1" w:styleId="caaieiaie1">
    <w:name w:val="caaieiaie 1"/>
    <w:basedOn w:val="a0"/>
    <w:next w:val="a0"/>
    <w:rsid w:val="00AF3F70"/>
    <w:pPr>
      <w:keepNext/>
      <w:ind w:firstLine="720"/>
      <w:jc w:val="center"/>
    </w:pPr>
    <w:rPr>
      <w:rFonts w:ascii="Times New Roman" w:hAnsi="Times New Roman"/>
      <w:b/>
      <w:sz w:val="40"/>
      <w:szCs w:val="20"/>
    </w:rPr>
  </w:style>
  <w:style w:type="character" w:customStyle="1" w:styleId="affe">
    <w:name w:val="Тема примечания Знак"/>
    <w:link w:val="afff"/>
    <w:uiPriority w:val="99"/>
    <w:semiHidden/>
    <w:rsid w:val="00AF3F70"/>
    <w:rPr>
      <w:rFonts w:ascii="Times New Roman" w:hAnsi="Times New Roman"/>
      <w:b/>
      <w:bCs/>
      <w:lang w:val="x-none"/>
    </w:rPr>
  </w:style>
  <w:style w:type="paragraph" w:styleId="afff">
    <w:name w:val="annotation subject"/>
    <w:basedOn w:val="affb"/>
    <w:next w:val="affb"/>
    <w:link w:val="affe"/>
    <w:uiPriority w:val="99"/>
    <w:semiHidden/>
    <w:unhideWhenUsed/>
    <w:rsid w:val="00AF3F70"/>
    <w:pPr>
      <w:ind w:firstLine="0"/>
      <w:jc w:val="left"/>
    </w:pPr>
    <w:rPr>
      <w:rFonts w:ascii="Times New Roman" w:eastAsiaTheme="minorHAnsi" w:hAnsi="Times New Roman" w:cstheme="minorBidi"/>
      <w:b/>
      <w:bCs/>
      <w:szCs w:val="22"/>
      <w:lang w:val="x-none" w:eastAsia="en-US"/>
    </w:rPr>
  </w:style>
  <w:style w:type="character" w:customStyle="1" w:styleId="14">
    <w:name w:val="Тема примечания Знак1"/>
    <w:basedOn w:val="affc"/>
    <w:uiPriority w:val="99"/>
    <w:semiHidden/>
    <w:rsid w:val="00AF3F70"/>
    <w:rPr>
      <w:rFonts w:ascii="Courier" w:eastAsia="Times New Roman" w:hAnsi="Courier" w:cs="Times New Roman"/>
      <w:b/>
      <w:bCs/>
      <w:szCs w:val="20"/>
      <w:lang w:eastAsia="ru-RU"/>
    </w:rPr>
  </w:style>
  <w:style w:type="character" w:customStyle="1" w:styleId="afff0">
    <w:name w:val="Гипертекстовая ссылка"/>
    <w:uiPriority w:val="99"/>
    <w:rsid w:val="00AF3F70"/>
    <w:rPr>
      <w:color w:val="106BBE"/>
    </w:rPr>
  </w:style>
  <w:style w:type="character" w:styleId="afff1">
    <w:name w:val="annotation reference"/>
    <w:uiPriority w:val="99"/>
    <w:semiHidden/>
    <w:unhideWhenUsed/>
    <w:rsid w:val="00AF3F70"/>
    <w:rPr>
      <w:sz w:val="16"/>
      <w:szCs w:val="16"/>
    </w:rPr>
  </w:style>
  <w:style w:type="paragraph" w:styleId="afff2">
    <w:name w:val="Revision"/>
    <w:hidden/>
    <w:uiPriority w:val="99"/>
    <w:semiHidden/>
    <w:rsid w:val="00AF3F70"/>
    <w:pPr>
      <w:spacing w:after="0" w:line="240" w:lineRule="auto"/>
    </w:pPr>
    <w:rPr>
      <w:rFonts w:ascii="Times New Roman" w:eastAsia="Times New Roman" w:hAnsi="Times New Roman" w:cs="Times New Roman"/>
      <w:sz w:val="24"/>
      <w:szCs w:val="24"/>
      <w:lang w:eastAsia="ru-RU"/>
    </w:rPr>
  </w:style>
  <w:style w:type="character" w:customStyle="1" w:styleId="110">
    <w:name w:val="Заголовок 1 Знак1"/>
    <w:aliases w:val="!Части документа Знак"/>
    <w:rsid w:val="00AF3F70"/>
    <w:rPr>
      <w:rFonts w:ascii="Cambria" w:eastAsia="Times New Roman" w:hAnsi="Cambria" w:cs="Times New Roman"/>
      <w:b/>
      <w:bCs/>
      <w:color w:val="365F91"/>
      <w:sz w:val="28"/>
      <w:szCs w:val="28"/>
    </w:rPr>
  </w:style>
  <w:style w:type="character" w:customStyle="1" w:styleId="210">
    <w:name w:val="Заголовок 2 Знак1"/>
    <w:aliases w:val="!Разделы документа Знак"/>
    <w:semiHidden/>
    <w:rsid w:val="00AF3F70"/>
    <w:rPr>
      <w:rFonts w:ascii="Cambria" w:eastAsia="Times New Roman" w:hAnsi="Cambria" w:cs="Times New Roman"/>
      <w:b/>
      <w:bCs/>
      <w:color w:val="4F81BD"/>
      <w:sz w:val="26"/>
      <w:szCs w:val="26"/>
    </w:rPr>
  </w:style>
  <w:style w:type="character" w:customStyle="1" w:styleId="310">
    <w:name w:val="Заголовок 3 Знак1"/>
    <w:aliases w:val="!Главы документа Знак"/>
    <w:semiHidden/>
    <w:rsid w:val="00AF3F70"/>
    <w:rPr>
      <w:rFonts w:ascii="Cambria" w:eastAsia="Times New Roman" w:hAnsi="Cambria" w:cs="Times New Roman"/>
      <w:b/>
      <w:bCs/>
      <w:color w:val="4F81BD"/>
      <w:sz w:val="24"/>
      <w:szCs w:val="24"/>
    </w:rPr>
  </w:style>
  <w:style w:type="character" w:customStyle="1" w:styleId="41">
    <w:name w:val="Заголовок 4 Знак1"/>
    <w:aliases w:val="!Параграфы/Статьи документа Знак"/>
    <w:semiHidden/>
    <w:rsid w:val="00AF3F70"/>
    <w:rPr>
      <w:rFonts w:ascii="Cambria" w:eastAsia="Times New Roman" w:hAnsi="Cambria" w:cs="Times New Roman"/>
      <w:b/>
      <w:bCs/>
      <w:i/>
      <w:iCs/>
      <w:color w:val="4F81BD"/>
      <w:sz w:val="24"/>
      <w:szCs w:val="24"/>
    </w:rPr>
  </w:style>
  <w:style w:type="character" w:customStyle="1" w:styleId="15">
    <w:name w:val="Текст примечания Знак1"/>
    <w:aliases w:val="!Равноширинный текст документа Знак"/>
    <w:semiHidden/>
    <w:rsid w:val="00AF3F70"/>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800bc1e1-45a7-403a-8243-b3869420dc12.doc" TargetMode="External"/><Relationship Id="rId3" Type="http://schemas.microsoft.com/office/2007/relationships/stylesWithEffects" Target="stylesWithEffects.xml"/><Relationship Id="rId7" Type="http://schemas.openxmlformats.org/officeDocument/2006/relationships/hyperlink" Target="../../../content/act/7e402012-0edc-4cbd-869d-eb186a6fc048.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e86d8c02-c554-4bd6-ad43-8636ba2c5b1e.doc"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tent/act/9a7d7b8e-9690-4f9a-8ba2-6dca196e5aee.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51</Pages>
  <Words>28534</Words>
  <Characters>162646</Characters>
  <Application>Microsoft Office Word</Application>
  <DocSecurity>0</DocSecurity>
  <Lines>1355</Lines>
  <Paragraphs>381</Paragraphs>
  <ScaleCrop>false</ScaleCrop>
  <Company/>
  <LinksUpToDate>false</LinksUpToDate>
  <CharactersWithSpaces>190799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2022-01-13T09:58:00Z</dcterms:created>
  <dcterms:modified xsi:type="dcterms:W3CDTF">2022-01-13T09:59:00Z</dcterms:modified>
</cp:coreProperties>
</file>